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7748BBAF" w:rsidR="002942CE" w:rsidRPr="00723133" w:rsidRDefault="007744D0" w:rsidP="00723133">
      <w:pPr>
        <w:pStyle w:val="Heading1"/>
        <w:keepLines w:val="0"/>
        <w:spacing w:before="240" w:after="60" w:line="240" w:lineRule="auto"/>
        <w:rPr>
          <w:rFonts w:ascii="Arial Narrow Bold" w:eastAsia="MS Mincho" w:hAnsi="Arial Narrow Bold" w:cs="Arial" w:hint="eastAsia"/>
          <w:b/>
          <w:bCs/>
          <w:color w:val="0067C8"/>
          <w:kern w:val="32"/>
          <w:sz w:val="48"/>
          <w:szCs w:val="48"/>
        </w:rPr>
      </w:pPr>
      <w:r w:rsidRPr="00723133">
        <w:rPr>
          <w:rFonts w:ascii="Arial Narrow Bold" w:eastAsia="MS Mincho" w:hAnsi="Arial Narrow Bold" w:cs="Arial"/>
          <w:b/>
          <w:bCs/>
          <w:color w:val="0067C8"/>
          <w:kern w:val="32"/>
          <w:sz w:val="48"/>
          <w:szCs w:val="48"/>
        </w:rPr>
        <w:t>SOCIAL MEDIA</w:t>
      </w:r>
      <w:r w:rsidR="005F22AC" w:rsidRPr="00723133">
        <w:rPr>
          <w:rFonts w:ascii="Arial Narrow Bold" w:eastAsia="MS Mincho" w:hAnsi="Arial Narrow Bold" w:cs="Arial"/>
          <w:b/>
          <w:bCs/>
          <w:color w:val="0067C8"/>
          <w:kern w:val="32"/>
          <w:sz w:val="48"/>
          <w:szCs w:val="48"/>
        </w:rPr>
        <w:t xml:space="preserve"> CONTENT FOR MEMBERS: </w:t>
      </w:r>
      <w:r w:rsidR="00723133">
        <w:rPr>
          <w:rFonts w:ascii="Arial Narrow Bold" w:eastAsia="MS Mincho" w:hAnsi="Arial Narrow Bold" w:cs="Arial"/>
          <w:b/>
          <w:bCs/>
          <w:color w:val="0067C8"/>
          <w:kern w:val="32"/>
          <w:sz w:val="48"/>
          <w:szCs w:val="48"/>
        </w:rPr>
        <w:br/>
      </w:r>
      <w:r w:rsidR="005F22AC" w:rsidRPr="00723133">
        <w:rPr>
          <w:rFonts w:ascii="Arial Narrow Bold" w:eastAsia="MS Mincho" w:hAnsi="Arial Narrow Bold" w:cs="Arial"/>
          <w:b/>
          <w:bCs/>
          <w:color w:val="0067C8"/>
          <w:kern w:val="32"/>
          <w:sz w:val="48"/>
          <w:szCs w:val="48"/>
        </w:rPr>
        <w:t>FEBRUARY 2025 – MAY 2025</w:t>
      </w:r>
    </w:p>
    <w:p w14:paraId="7B84012E" w14:textId="5D3C21A6" w:rsidR="00713701" w:rsidRPr="00F23DF5" w:rsidRDefault="00713701">
      <w:pPr>
        <w:rPr>
          <w:rFonts w:ascii="Arial" w:eastAsia="Times New Roman" w:hAnsi="Arial" w:cs="Arial"/>
          <w:b/>
          <w:bCs/>
          <w:sz w:val="28"/>
          <w:szCs w:val="28"/>
          <w:lang w:eastAsia="en-US"/>
        </w:rPr>
      </w:pPr>
      <w:r w:rsidRPr="00F23DF5">
        <w:rPr>
          <w:rFonts w:ascii="Arial" w:eastAsia="Times New Roman" w:hAnsi="Arial" w:cs="Arial"/>
          <w:b/>
          <w:bCs/>
          <w:sz w:val="28"/>
          <w:szCs w:val="28"/>
          <w:lang w:eastAsia="en-US"/>
        </w:rPr>
        <w:t xml:space="preserve">Instructional copy: We have a suggested relevant timeframe. You can also post multiple times and re-write the descriptions to fit your needs. </w:t>
      </w:r>
    </w:p>
    <w:tbl>
      <w:tblPr>
        <w:tblStyle w:val="TableGrid"/>
        <w:tblW w:w="13065" w:type="dxa"/>
        <w:tblLayout w:type="fixed"/>
        <w:tblLook w:val="04A0" w:firstRow="1" w:lastRow="0" w:firstColumn="1" w:lastColumn="0" w:noHBand="0" w:noVBand="1"/>
      </w:tblPr>
      <w:tblGrid>
        <w:gridCol w:w="3325"/>
        <w:gridCol w:w="3510"/>
        <w:gridCol w:w="6230"/>
      </w:tblGrid>
      <w:tr w:rsidR="00612596" w:rsidRPr="00F23DF5" w14:paraId="1CB38E74" w14:textId="77777777" w:rsidTr="00F23DF5">
        <w:tc>
          <w:tcPr>
            <w:tcW w:w="3325" w:type="dxa"/>
          </w:tcPr>
          <w:p w14:paraId="1958CEC9" w14:textId="77777777" w:rsidR="00612596" w:rsidRPr="00F23DF5" w:rsidRDefault="00612596" w:rsidP="00334E71">
            <w:pPr>
              <w:rPr>
                <w:rFonts w:ascii="Georgia" w:hAnsi="Georgia"/>
                <w:sz w:val="22"/>
                <w:szCs w:val="22"/>
              </w:rPr>
            </w:pPr>
            <w:r w:rsidRPr="00F23DF5">
              <w:rPr>
                <w:rFonts w:ascii="Georgia" w:hAnsi="Georgia"/>
                <w:sz w:val="22"/>
                <w:szCs w:val="22"/>
              </w:rPr>
              <w:t>Image, if Applicable</w:t>
            </w:r>
          </w:p>
          <w:p w14:paraId="7F01BE25" w14:textId="7B22DFF9" w:rsidR="00612596" w:rsidRPr="00F23DF5" w:rsidRDefault="00612596" w:rsidP="00334E71">
            <w:pPr>
              <w:rPr>
                <w:rFonts w:ascii="Georgia" w:hAnsi="Georgia"/>
                <w:sz w:val="22"/>
                <w:szCs w:val="22"/>
              </w:rPr>
            </w:pPr>
            <w:r w:rsidRPr="00F23DF5">
              <w:rPr>
                <w:rFonts w:ascii="Georgia" w:hAnsi="Georgia"/>
                <w:sz w:val="22"/>
                <w:szCs w:val="22"/>
              </w:rPr>
              <w:t xml:space="preserve">Full size images linked </w:t>
            </w:r>
            <w:hyperlink r:id="rId10" w:history="1">
              <w:r w:rsidRPr="00E56BF2">
                <w:rPr>
                  <w:rStyle w:val="Hyperlink"/>
                  <w:rFonts w:ascii="Georgia" w:hAnsi="Georgia"/>
                  <w:sz w:val="22"/>
                  <w:szCs w:val="22"/>
                </w:rPr>
                <w:t>here</w:t>
              </w:r>
            </w:hyperlink>
          </w:p>
        </w:tc>
        <w:tc>
          <w:tcPr>
            <w:tcW w:w="3510" w:type="dxa"/>
          </w:tcPr>
          <w:p w14:paraId="00E89C70" w14:textId="77777777" w:rsidR="00612596" w:rsidRPr="00F23DF5" w:rsidRDefault="00612596" w:rsidP="00334E71">
            <w:pPr>
              <w:rPr>
                <w:rFonts w:ascii="Georgia" w:hAnsi="Georgia"/>
                <w:b/>
                <w:bCs/>
                <w:sz w:val="22"/>
                <w:szCs w:val="22"/>
              </w:rPr>
            </w:pPr>
            <w:r w:rsidRPr="00F23DF5">
              <w:rPr>
                <w:rFonts w:ascii="Georgia" w:hAnsi="Georgia"/>
                <w:sz w:val="22"/>
                <w:szCs w:val="22"/>
              </w:rPr>
              <w:t>Relevant timeframe/Languages</w:t>
            </w:r>
          </w:p>
          <w:p w14:paraId="76C62610" w14:textId="77777777" w:rsidR="00612596" w:rsidRPr="00F23DF5" w:rsidRDefault="00612596" w:rsidP="00334E71">
            <w:pPr>
              <w:rPr>
                <w:rFonts w:ascii="Georgia" w:hAnsi="Georgia"/>
                <w:b/>
                <w:bCs/>
                <w:sz w:val="22"/>
                <w:szCs w:val="22"/>
              </w:rPr>
            </w:pPr>
            <w:r w:rsidRPr="00F23DF5">
              <w:rPr>
                <w:rFonts w:ascii="Georgia" w:hAnsi="Georgia"/>
                <w:sz w:val="22"/>
                <w:szCs w:val="22"/>
              </w:rPr>
              <w:t>Audiences</w:t>
            </w:r>
          </w:p>
        </w:tc>
        <w:tc>
          <w:tcPr>
            <w:tcW w:w="6230" w:type="dxa"/>
          </w:tcPr>
          <w:p w14:paraId="2AAF288E" w14:textId="77777777" w:rsidR="00612596" w:rsidRPr="00F23DF5" w:rsidRDefault="00612596" w:rsidP="00334E71">
            <w:pPr>
              <w:rPr>
                <w:rFonts w:ascii="Georgia" w:hAnsi="Georgia"/>
                <w:b/>
                <w:bCs/>
                <w:sz w:val="22"/>
                <w:szCs w:val="22"/>
              </w:rPr>
            </w:pPr>
            <w:r w:rsidRPr="00F23DF5">
              <w:rPr>
                <w:rFonts w:ascii="Georgia" w:hAnsi="Georgia"/>
                <w:sz w:val="22"/>
                <w:szCs w:val="22"/>
              </w:rPr>
              <w:t>Summary/Suggested Post</w:t>
            </w:r>
          </w:p>
        </w:tc>
      </w:tr>
      <w:tr w:rsidR="00612596" w:rsidRPr="00F23DF5" w14:paraId="3F79EC49" w14:textId="77777777" w:rsidTr="00F23DF5">
        <w:tc>
          <w:tcPr>
            <w:tcW w:w="3325" w:type="dxa"/>
          </w:tcPr>
          <w:p w14:paraId="2F6CBAD4" w14:textId="77777777" w:rsidR="00612596" w:rsidRPr="00F23DF5" w:rsidRDefault="00612596" w:rsidP="00334E71">
            <w:pPr>
              <w:rPr>
                <w:rFonts w:ascii="Georgia" w:hAnsi="Georgia"/>
                <w:sz w:val="22"/>
                <w:szCs w:val="22"/>
              </w:rPr>
            </w:pPr>
            <w:r w:rsidRPr="00F23DF5">
              <w:rPr>
                <w:rFonts w:ascii="Georgia" w:hAnsi="Georgia"/>
                <w:noProof/>
                <w:sz w:val="22"/>
                <w:szCs w:val="22"/>
              </w:rPr>
              <w:drawing>
                <wp:inline distT="0" distB="0" distL="0" distR="0" wp14:anchorId="4B8CA5CE" wp14:editId="6DC1AC5F">
                  <wp:extent cx="1577340" cy="1326515"/>
                  <wp:effectExtent l="0" t="0" r="3810" b="6985"/>
                  <wp:docPr id="978367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67630" name=""/>
                          <pic:cNvPicPr/>
                        </pic:nvPicPr>
                        <pic:blipFill>
                          <a:blip r:embed="rId11"/>
                          <a:stretch>
                            <a:fillRect/>
                          </a:stretch>
                        </pic:blipFill>
                        <pic:spPr>
                          <a:xfrm>
                            <a:off x="0" y="0"/>
                            <a:ext cx="1577340" cy="1326515"/>
                          </a:xfrm>
                          <a:prstGeom prst="rect">
                            <a:avLst/>
                          </a:prstGeom>
                        </pic:spPr>
                      </pic:pic>
                    </a:graphicData>
                  </a:graphic>
                </wp:inline>
              </w:drawing>
            </w:r>
          </w:p>
        </w:tc>
        <w:tc>
          <w:tcPr>
            <w:tcW w:w="3510" w:type="dxa"/>
          </w:tcPr>
          <w:p w14:paraId="794823D0" w14:textId="77777777" w:rsidR="00612596" w:rsidRPr="00F23DF5" w:rsidRDefault="00612596" w:rsidP="00334E71">
            <w:pPr>
              <w:rPr>
                <w:rFonts w:ascii="Georgia" w:hAnsi="Georgia"/>
                <w:b/>
                <w:bCs/>
                <w:sz w:val="22"/>
                <w:szCs w:val="22"/>
              </w:rPr>
            </w:pPr>
            <w:r w:rsidRPr="00F23DF5">
              <w:rPr>
                <w:rFonts w:ascii="Georgia" w:hAnsi="Georgia"/>
                <w:b/>
                <w:bCs/>
                <w:sz w:val="22"/>
                <w:szCs w:val="22"/>
              </w:rPr>
              <w:t>Before 11 March</w:t>
            </w:r>
          </w:p>
          <w:p w14:paraId="585B28C1" w14:textId="77777777" w:rsidR="00E0017B" w:rsidRPr="00F23DF5" w:rsidRDefault="00E0017B" w:rsidP="00334E71">
            <w:pPr>
              <w:rPr>
                <w:rFonts w:ascii="Georgia" w:hAnsi="Georgia"/>
                <w:b/>
                <w:bCs/>
                <w:sz w:val="22"/>
                <w:szCs w:val="22"/>
              </w:rPr>
            </w:pPr>
          </w:p>
          <w:p w14:paraId="5F92E9BB" w14:textId="77777777" w:rsidR="00612596" w:rsidRPr="00F23DF5" w:rsidRDefault="00612596" w:rsidP="00334E71">
            <w:pPr>
              <w:rPr>
                <w:rFonts w:ascii="Georgia" w:hAnsi="Georgia"/>
                <w:b/>
                <w:bCs/>
                <w:sz w:val="22"/>
                <w:szCs w:val="22"/>
              </w:rPr>
            </w:pPr>
            <w:r w:rsidRPr="00F23DF5">
              <w:rPr>
                <w:rFonts w:ascii="Georgia" w:hAnsi="Georgia"/>
                <w:b/>
                <w:bCs/>
                <w:sz w:val="22"/>
                <w:szCs w:val="22"/>
              </w:rPr>
              <w:t xml:space="preserve">For: Members and </w:t>
            </w:r>
            <w:proofErr w:type="gramStart"/>
            <w:r w:rsidRPr="00F23DF5">
              <w:rPr>
                <w:rFonts w:ascii="Georgia" w:hAnsi="Georgia"/>
                <w:b/>
                <w:bCs/>
                <w:sz w:val="22"/>
                <w:szCs w:val="22"/>
              </w:rPr>
              <w:t>general public</w:t>
            </w:r>
            <w:proofErr w:type="gramEnd"/>
          </w:p>
        </w:tc>
        <w:tc>
          <w:tcPr>
            <w:tcW w:w="6230" w:type="dxa"/>
          </w:tcPr>
          <w:p w14:paraId="221D9EDA" w14:textId="77777777" w:rsidR="00612596" w:rsidRPr="00F23DF5" w:rsidRDefault="00612596" w:rsidP="00334E71">
            <w:pPr>
              <w:rPr>
                <w:rFonts w:ascii="Georgia" w:hAnsi="Georgia"/>
                <w:sz w:val="22"/>
                <w:szCs w:val="22"/>
              </w:rPr>
            </w:pPr>
            <w:r w:rsidRPr="00F23DF5">
              <w:rPr>
                <w:rFonts w:ascii="Georgia" w:hAnsi="Georgia"/>
                <w:sz w:val="22"/>
                <w:szCs w:val="22"/>
              </w:rPr>
              <w:t xml:space="preserve">Continue the International Women’s Day celebration by joining us for the Advancing Women, Building Peace webinar. This panel discussion on Tuesday, 11 March, at 11:00 Chicago time (UTC−5) features speakers from around the world who will share how they contribute to peace in their communities, how Rotary is uniquely positioned to support their efforts, and how everyone can become peacebuilders. Register today and submit your questions. Everyone who registers will receive the webinar recording. </w:t>
            </w:r>
            <w:hyperlink r:id="rId12" w:history="1">
              <w:r w:rsidRPr="00F23DF5">
                <w:rPr>
                  <w:rStyle w:val="Hyperlink"/>
                  <w:rFonts w:ascii="Georgia" w:hAnsi="Georgia"/>
                  <w:sz w:val="22"/>
                  <w:szCs w:val="22"/>
                </w:rPr>
                <w:t>https://rotary-org.zoom.us/webinar/register/WN_UIIHnyixS-GEKQ6PmPkKyg</w:t>
              </w:r>
            </w:hyperlink>
          </w:p>
          <w:p w14:paraId="6563C498" w14:textId="77777777" w:rsidR="00612596" w:rsidRPr="00F23DF5" w:rsidRDefault="00612596" w:rsidP="00334E71">
            <w:pPr>
              <w:rPr>
                <w:rFonts w:ascii="Georgia" w:hAnsi="Georgia"/>
                <w:sz w:val="22"/>
                <w:szCs w:val="22"/>
              </w:rPr>
            </w:pPr>
          </w:p>
        </w:tc>
      </w:tr>
      <w:tr w:rsidR="00612596" w:rsidRPr="00F23DF5" w14:paraId="64A43CE3" w14:textId="77777777" w:rsidTr="00F23DF5">
        <w:tc>
          <w:tcPr>
            <w:tcW w:w="3325" w:type="dxa"/>
          </w:tcPr>
          <w:p w14:paraId="436A8A08" w14:textId="77777777" w:rsidR="00612596" w:rsidRPr="00F23DF5" w:rsidRDefault="00612596" w:rsidP="00334E71">
            <w:pPr>
              <w:rPr>
                <w:rFonts w:ascii="Georgia" w:hAnsi="Georgia"/>
                <w:sz w:val="22"/>
                <w:szCs w:val="22"/>
              </w:rPr>
            </w:pPr>
          </w:p>
        </w:tc>
        <w:tc>
          <w:tcPr>
            <w:tcW w:w="3510" w:type="dxa"/>
          </w:tcPr>
          <w:p w14:paraId="693E22C1" w14:textId="77777777" w:rsidR="00612596" w:rsidRPr="00F23DF5" w:rsidRDefault="00612596" w:rsidP="00334E71">
            <w:pPr>
              <w:rPr>
                <w:rFonts w:ascii="Georgia" w:hAnsi="Georgia"/>
                <w:b/>
                <w:bCs/>
                <w:sz w:val="22"/>
                <w:szCs w:val="22"/>
              </w:rPr>
            </w:pPr>
            <w:r w:rsidRPr="00F23DF5">
              <w:rPr>
                <w:rFonts w:ascii="Georgia" w:hAnsi="Georgia"/>
                <w:b/>
                <w:bCs/>
                <w:sz w:val="22"/>
                <w:szCs w:val="22"/>
              </w:rPr>
              <w:t>10-14 March</w:t>
            </w:r>
          </w:p>
          <w:p w14:paraId="61C2A034" w14:textId="77777777" w:rsidR="00E0017B" w:rsidRPr="00F23DF5" w:rsidRDefault="00E0017B" w:rsidP="00334E71">
            <w:pPr>
              <w:rPr>
                <w:rFonts w:ascii="Georgia" w:hAnsi="Georgia"/>
                <w:b/>
                <w:bCs/>
                <w:sz w:val="22"/>
                <w:szCs w:val="22"/>
              </w:rPr>
            </w:pPr>
          </w:p>
          <w:p w14:paraId="0FC83BC1" w14:textId="77777777" w:rsidR="00612596" w:rsidRPr="00F23DF5" w:rsidRDefault="00612596" w:rsidP="00334E71">
            <w:pPr>
              <w:rPr>
                <w:rFonts w:ascii="Georgia" w:hAnsi="Georgia"/>
                <w:b/>
                <w:bCs/>
                <w:sz w:val="22"/>
                <w:szCs w:val="22"/>
              </w:rPr>
            </w:pPr>
            <w:r w:rsidRPr="00F23DF5">
              <w:rPr>
                <w:rFonts w:ascii="Georgia" w:hAnsi="Georgia"/>
                <w:b/>
                <w:bCs/>
                <w:sz w:val="22"/>
                <w:szCs w:val="22"/>
              </w:rPr>
              <w:t xml:space="preserve">For: Members and </w:t>
            </w:r>
            <w:proofErr w:type="gramStart"/>
            <w:r w:rsidRPr="00F23DF5">
              <w:rPr>
                <w:rFonts w:ascii="Georgia" w:hAnsi="Georgia"/>
                <w:b/>
                <w:bCs/>
                <w:sz w:val="22"/>
                <w:szCs w:val="22"/>
              </w:rPr>
              <w:t>general public</w:t>
            </w:r>
            <w:proofErr w:type="gramEnd"/>
          </w:p>
        </w:tc>
        <w:tc>
          <w:tcPr>
            <w:tcW w:w="6230" w:type="dxa"/>
          </w:tcPr>
          <w:p w14:paraId="0FA91556" w14:textId="77777777" w:rsidR="00612596" w:rsidRPr="00F23DF5" w:rsidRDefault="00612596" w:rsidP="00334E71">
            <w:pPr>
              <w:rPr>
                <w:rFonts w:ascii="Georgia" w:hAnsi="Georgia"/>
                <w:sz w:val="22"/>
                <w:szCs w:val="22"/>
              </w:rPr>
            </w:pPr>
            <w:r w:rsidRPr="00F23DF5">
              <w:rPr>
                <w:rFonts w:ascii="Georgia" w:hAnsi="Georgia"/>
                <w:b/>
                <w:bCs/>
                <w:sz w:val="22"/>
                <w:szCs w:val="22"/>
              </w:rPr>
              <w:t>World Rotaract Week: TBD</w:t>
            </w:r>
          </w:p>
        </w:tc>
      </w:tr>
      <w:tr w:rsidR="00612596" w:rsidRPr="00F23DF5" w14:paraId="06F7D691" w14:textId="77777777" w:rsidTr="00F23DF5">
        <w:tc>
          <w:tcPr>
            <w:tcW w:w="3325" w:type="dxa"/>
          </w:tcPr>
          <w:p w14:paraId="0BC0B698" w14:textId="77777777" w:rsidR="00612596" w:rsidRPr="00F23DF5" w:rsidRDefault="00612596" w:rsidP="00334E71">
            <w:pPr>
              <w:rPr>
                <w:rFonts w:ascii="Georgia" w:hAnsi="Georgia"/>
                <w:sz w:val="22"/>
                <w:szCs w:val="22"/>
              </w:rPr>
            </w:pPr>
            <w:r w:rsidRPr="00F23DF5">
              <w:rPr>
                <w:rFonts w:ascii="Georgia" w:hAnsi="Georgia"/>
                <w:noProof/>
                <w:sz w:val="22"/>
                <w:szCs w:val="22"/>
              </w:rPr>
              <w:drawing>
                <wp:inline distT="0" distB="0" distL="0" distR="0" wp14:anchorId="39FEAA54" wp14:editId="79D92F0E">
                  <wp:extent cx="1577340" cy="1315720"/>
                  <wp:effectExtent l="0" t="0" r="3810" b="0"/>
                  <wp:docPr id="1180412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12419" name=""/>
                          <pic:cNvPicPr/>
                        </pic:nvPicPr>
                        <pic:blipFill>
                          <a:blip r:embed="rId13"/>
                          <a:stretch>
                            <a:fillRect/>
                          </a:stretch>
                        </pic:blipFill>
                        <pic:spPr>
                          <a:xfrm>
                            <a:off x="0" y="0"/>
                            <a:ext cx="1577340" cy="1315720"/>
                          </a:xfrm>
                          <a:prstGeom prst="rect">
                            <a:avLst/>
                          </a:prstGeom>
                        </pic:spPr>
                      </pic:pic>
                    </a:graphicData>
                  </a:graphic>
                </wp:inline>
              </w:drawing>
            </w:r>
          </w:p>
        </w:tc>
        <w:tc>
          <w:tcPr>
            <w:tcW w:w="3510" w:type="dxa"/>
          </w:tcPr>
          <w:p w14:paraId="7B29AECC" w14:textId="77777777" w:rsidR="00612596" w:rsidRPr="00F23DF5" w:rsidRDefault="00612596" w:rsidP="00334E71">
            <w:pPr>
              <w:rPr>
                <w:rFonts w:ascii="Georgia" w:hAnsi="Georgia"/>
                <w:b/>
                <w:bCs/>
                <w:sz w:val="22"/>
                <w:szCs w:val="22"/>
              </w:rPr>
            </w:pPr>
            <w:r w:rsidRPr="00F23DF5">
              <w:rPr>
                <w:rFonts w:ascii="Georgia" w:hAnsi="Georgia"/>
                <w:b/>
                <w:bCs/>
                <w:sz w:val="22"/>
                <w:szCs w:val="22"/>
              </w:rPr>
              <w:t>Before 6 April</w:t>
            </w:r>
          </w:p>
          <w:p w14:paraId="2F9CBEFE" w14:textId="77777777" w:rsidR="00E0017B" w:rsidRPr="00F23DF5" w:rsidRDefault="00E0017B" w:rsidP="00334E71">
            <w:pPr>
              <w:rPr>
                <w:rFonts w:ascii="Georgia" w:hAnsi="Georgia"/>
                <w:b/>
                <w:bCs/>
                <w:sz w:val="22"/>
                <w:szCs w:val="22"/>
              </w:rPr>
            </w:pPr>
          </w:p>
          <w:p w14:paraId="0923B030" w14:textId="77777777" w:rsidR="00612596" w:rsidRPr="00F23DF5" w:rsidRDefault="00612596" w:rsidP="00334E71">
            <w:pPr>
              <w:rPr>
                <w:rFonts w:ascii="Georgia" w:hAnsi="Georgia"/>
                <w:b/>
                <w:bCs/>
                <w:sz w:val="22"/>
                <w:szCs w:val="22"/>
              </w:rPr>
            </w:pPr>
            <w:r w:rsidRPr="00F23DF5">
              <w:rPr>
                <w:rFonts w:ascii="Georgia" w:hAnsi="Georgia"/>
                <w:b/>
                <w:bCs/>
                <w:sz w:val="22"/>
                <w:szCs w:val="22"/>
              </w:rPr>
              <w:t xml:space="preserve">For: Members </w:t>
            </w:r>
          </w:p>
        </w:tc>
        <w:tc>
          <w:tcPr>
            <w:tcW w:w="6230" w:type="dxa"/>
          </w:tcPr>
          <w:p w14:paraId="392AE074" w14:textId="77777777" w:rsidR="00612596" w:rsidRPr="00F23DF5" w:rsidRDefault="00612596" w:rsidP="00334E71">
            <w:pPr>
              <w:rPr>
                <w:rFonts w:ascii="Georgia" w:hAnsi="Georgia"/>
                <w:sz w:val="22"/>
                <w:szCs w:val="22"/>
              </w:rPr>
            </w:pPr>
            <w:r w:rsidRPr="00F23DF5">
              <w:rPr>
                <w:rFonts w:ascii="Georgia" w:hAnsi="Georgia"/>
                <w:sz w:val="22"/>
                <w:szCs w:val="22"/>
              </w:rPr>
              <w:t>We are so excited to welcome you to the incredible Rotary community. Did you know that when you joined your club, you also joined our global network of 1.2 million neighbors, friends, leaders, and problem-solvers? We truly see a world where people unite and take action to create lasting change – across the globe, in their communities, and in themselves – and we can’t wait to see how your journey unfolds.</w:t>
            </w:r>
          </w:p>
          <w:p w14:paraId="3CF192C4" w14:textId="77777777" w:rsidR="00612596" w:rsidRPr="00F23DF5" w:rsidRDefault="00612596" w:rsidP="00334E71">
            <w:pPr>
              <w:rPr>
                <w:rFonts w:ascii="Georgia" w:hAnsi="Georgia"/>
                <w:sz w:val="22"/>
                <w:szCs w:val="22"/>
              </w:rPr>
            </w:pPr>
          </w:p>
          <w:p w14:paraId="1A982DC4" w14:textId="77777777" w:rsidR="00612596" w:rsidRPr="00F23DF5" w:rsidRDefault="00612596" w:rsidP="00334E71">
            <w:pPr>
              <w:rPr>
                <w:rFonts w:ascii="Georgia" w:hAnsi="Georgia"/>
                <w:sz w:val="22"/>
                <w:szCs w:val="22"/>
              </w:rPr>
            </w:pPr>
            <w:r w:rsidRPr="00F23DF5">
              <w:rPr>
                <w:rFonts w:ascii="Georgia" w:hAnsi="Georgia"/>
                <w:sz w:val="22"/>
                <w:szCs w:val="22"/>
              </w:rPr>
              <w:t xml:space="preserve">Join us to learn about our mission, vision, and values, discover many ways you can get involved, and hear stories from current members to inspire your journey. </w:t>
            </w:r>
            <w:hyperlink r:id="rId14" w:history="1">
              <w:r w:rsidRPr="00F23DF5">
                <w:rPr>
                  <w:rStyle w:val="Hyperlink"/>
                  <w:rFonts w:ascii="Georgia" w:hAnsi="Georgia"/>
                  <w:sz w:val="22"/>
                  <w:szCs w:val="22"/>
                </w:rPr>
                <w:t>https://my.rotary.org/en/learning-reference/webinars/upcoming</w:t>
              </w:r>
            </w:hyperlink>
          </w:p>
          <w:p w14:paraId="5B207365" w14:textId="77777777" w:rsidR="00612596" w:rsidRPr="00F23DF5" w:rsidRDefault="00612596" w:rsidP="00334E71">
            <w:pPr>
              <w:rPr>
                <w:rFonts w:ascii="Georgia" w:hAnsi="Georgia"/>
                <w:b/>
                <w:bCs/>
                <w:sz w:val="22"/>
                <w:szCs w:val="22"/>
              </w:rPr>
            </w:pPr>
          </w:p>
        </w:tc>
      </w:tr>
      <w:tr w:rsidR="00612596" w:rsidRPr="00F23DF5" w14:paraId="08DF3854" w14:textId="77777777" w:rsidTr="00F23DF5">
        <w:tc>
          <w:tcPr>
            <w:tcW w:w="3325" w:type="dxa"/>
          </w:tcPr>
          <w:p w14:paraId="6CEF293A" w14:textId="77777777" w:rsidR="00612596" w:rsidRPr="00F23DF5" w:rsidRDefault="00612596" w:rsidP="00334E71">
            <w:pPr>
              <w:rPr>
                <w:rFonts w:ascii="Georgia" w:hAnsi="Georgia"/>
                <w:sz w:val="22"/>
                <w:szCs w:val="22"/>
              </w:rPr>
            </w:pPr>
            <w:r w:rsidRPr="00F23DF5">
              <w:rPr>
                <w:rFonts w:ascii="Georgia" w:hAnsi="Georgia"/>
                <w:noProof/>
                <w:sz w:val="22"/>
                <w:szCs w:val="22"/>
              </w:rPr>
              <w:lastRenderedPageBreak/>
              <w:drawing>
                <wp:inline distT="0" distB="0" distL="0" distR="0" wp14:anchorId="1BEF246C" wp14:editId="40551249">
                  <wp:extent cx="1577340" cy="1325880"/>
                  <wp:effectExtent l="0" t="0" r="3810" b="7620"/>
                  <wp:docPr id="1546920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920726" name=""/>
                          <pic:cNvPicPr/>
                        </pic:nvPicPr>
                        <pic:blipFill>
                          <a:blip r:embed="rId15"/>
                          <a:stretch>
                            <a:fillRect/>
                          </a:stretch>
                        </pic:blipFill>
                        <pic:spPr>
                          <a:xfrm>
                            <a:off x="0" y="0"/>
                            <a:ext cx="1577340" cy="1325880"/>
                          </a:xfrm>
                          <a:prstGeom prst="rect">
                            <a:avLst/>
                          </a:prstGeom>
                        </pic:spPr>
                      </pic:pic>
                    </a:graphicData>
                  </a:graphic>
                </wp:inline>
              </w:drawing>
            </w:r>
          </w:p>
        </w:tc>
        <w:tc>
          <w:tcPr>
            <w:tcW w:w="3510" w:type="dxa"/>
          </w:tcPr>
          <w:p w14:paraId="2E0D8AE3" w14:textId="77777777" w:rsidR="00612596" w:rsidRPr="00F23DF5" w:rsidRDefault="00612596" w:rsidP="00334E71">
            <w:pPr>
              <w:rPr>
                <w:rFonts w:ascii="Georgia" w:hAnsi="Georgia"/>
                <w:b/>
                <w:bCs/>
                <w:sz w:val="22"/>
                <w:szCs w:val="22"/>
              </w:rPr>
            </w:pPr>
            <w:r w:rsidRPr="00F23DF5">
              <w:rPr>
                <w:rFonts w:ascii="Georgia" w:hAnsi="Georgia"/>
                <w:b/>
                <w:bCs/>
                <w:sz w:val="22"/>
                <w:szCs w:val="22"/>
              </w:rPr>
              <w:t xml:space="preserve">For: Members </w:t>
            </w:r>
          </w:p>
        </w:tc>
        <w:tc>
          <w:tcPr>
            <w:tcW w:w="6230" w:type="dxa"/>
          </w:tcPr>
          <w:p w14:paraId="5895E0D5" w14:textId="77777777" w:rsidR="00612596" w:rsidRPr="00F23DF5" w:rsidRDefault="00612596" w:rsidP="00334E71">
            <w:pPr>
              <w:rPr>
                <w:rFonts w:ascii="Georgia" w:hAnsi="Georgia"/>
                <w:sz w:val="22"/>
                <w:szCs w:val="22"/>
              </w:rPr>
            </w:pPr>
            <w:r w:rsidRPr="00F23DF5">
              <w:rPr>
                <w:rFonts w:ascii="Georgia" w:hAnsi="Georgia"/>
                <w:sz w:val="22"/>
                <w:szCs w:val="22"/>
              </w:rPr>
              <w:t>Getting feedback that you can act on is easier than ever. Use the new online versions of our popular member surveys to seek suggestions on a regular basis.</w:t>
            </w:r>
          </w:p>
        </w:tc>
      </w:tr>
      <w:tr w:rsidR="00612596" w:rsidRPr="00F23DF5" w14:paraId="67A451D7" w14:textId="77777777" w:rsidTr="00F23DF5">
        <w:tc>
          <w:tcPr>
            <w:tcW w:w="3325" w:type="dxa"/>
          </w:tcPr>
          <w:p w14:paraId="7680A609" w14:textId="77777777" w:rsidR="00612596" w:rsidRPr="00F23DF5" w:rsidRDefault="00612596" w:rsidP="00334E71">
            <w:pPr>
              <w:rPr>
                <w:rFonts w:ascii="Georgia" w:hAnsi="Georgia"/>
                <w:sz w:val="22"/>
                <w:szCs w:val="22"/>
              </w:rPr>
            </w:pPr>
            <w:r w:rsidRPr="00F23DF5">
              <w:rPr>
                <w:rFonts w:ascii="Georgia" w:hAnsi="Georgia"/>
                <w:noProof/>
              </w:rPr>
              <w:t xml:space="preserve"> </w:t>
            </w:r>
            <w:r w:rsidRPr="00F23DF5">
              <w:rPr>
                <w:rFonts w:ascii="Georgia" w:hAnsi="Georgia"/>
                <w:noProof/>
                <w:sz w:val="22"/>
                <w:szCs w:val="22"/>
              </w:rPr>
              <w:drawing>
                <wp:inline distT="0" distB="0" distL="0" distR="0" wp14:anchorId="1AAB4633" wp14:editId="37B0D78A">
                  <wp:extent cx="1577340" cy="1304925"/>
                  <wp:effectExtent l="0" t="0" r="3810" b="9525"/>
                  <wp:docPr id="1908006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06540" name=""/>
                          <pic:cNvPicPr/>
                        </pic:nvPicPr>
                        <pic:blipFill>
                          <a:blip r:embed="rId16"/>
                          <a:stretch>
                            <a:fillRect/>
                          </a:stretch>
                        </pic:blipFill>
                        <pic:spPr>
                          <a:xfrm>
                            <a:off x="0" y="0"/>
                            <a:ext cx="1577340" cy="1304925"/>
                          </a:xfrm>
                          <a:prstGeom prst="rect">
                            <a:avLst/>
                          </a:prstGeom>
                        </pic:spPr>
                      </pic:pic>
                    </a:graphicData>
                  </a:graphic>
                </wp:inline>
              </w:drawing>
            </w:r>
            <w:r w:rsidRPr="00F23DF5">
              <w:rPr>
                <w:rFonts w:ascii="Georgia" w:hAnsi="Georgia"/>
                <w:sz w:val="22"/>
                <w:szCs w:val="22"/>
              </w:rPr>
              <w:t xml:space="preserve"> </w:t>
            </w:r>
          </w:p>
        </w:tc>
        <w:tc>
          <w:tcPr>
            <w:tcW w:w="3510" w:type="dxa"/>
          </w:tcPr>
          <w:p w14:paraId="406E97F6" w14:textId="77777777" w:rsidR="00612596" w:rsidRPr="00F23DF5" w:rsidRDefault="00612596" w:rsidP="00334E71">
            <w:pPr>
              <w:rPr>
                <w:rFonts w:ascii="Georgia" w:hAnsi="Georgia"/>
                <w:b/>
                <w:bCs/>
                <w:sz w:val="22"/>
                <w:szCs w:val="22"/>
              </w:rPr>
            </w:pPr>
            <w:r w:rsidRPr="00F23DF5">
              <w:rPr>
                <w:rFonts w:ascii="Georgia" w:hAnsi="Georgia"/>
                <w:b/>
                <w:bCs/>
                <w:sz w:val="22"/>
                <w:szCs w:val="22"/>
              </w:rPr>
              <w:t>Any time</w:t>
            </w:r>
          </w:p>
          <w:p w14:paraId="637EA9ED" w14:textId="77777777" w:rsidR="00E0017B" w:rsidRPr="00F23DF5" w:rsidRDefault="00E0017B" w:rsidP="00334E71">
            <w:pPr>
              <w:rPr>
                <w:rFonts w:ascii="Georgia" w:hAnsi="Georgia"/>
                <w:b/>
                <w:bCs/>
                <w:sz w:val="22"/>
                <w:szCs w:val="22"/>
              </w:rPr>
            </w:pPr>
          </w:p>
          <w:p w14:paraId="6DC89966" w14:textId="77777777" w:rsidR="00612596" w:rsidRPr="00F23DF5" w:rsidRDefault="00612596" w:rsidP="00334E71">
            <w:pPr>
              <w:rPr>
                <w:rFonts w:ascii="Georgia" w:hAnsi="Georgia"/>
                <w:b/>
                <w:bCs/>
                <w:sz w:val="22"/>
                <w:szCs w:val="22"/>
              </w:rPr>
            </w:pPr>
            <w:r w:rsidRPr="00F23DF5">
              <w:rPr>
                <w:rFonts w:ascii="Georgia" w:hAnsi="Georgia"/>
                <w:b/>
                <w:bCs/>
                <w:sz w:val="22"/>
                <w:szCs w:val="22"/>
              </w:rPr>
              <w:t xml:space="preserve">For: Members </w:t>
            </w:r>
          </w:p>
        </w:tc>
        <w:tc>
          <w:tcPr>
            <w:tcW w:w="6230" w:type="dxa"/>
          </w:tcPr>
          <w:p w14:paraId="43B1C083" w14:textId="69237E46" w:rsidR="00612596" w:rsidRPr="00F23DF5" w:rsidRDefault="00612596" w:rsidP="00334E71">
            <w:pPr>
              <w:rPr>
                <w:rFonts w:ascii="Georgia" w:hAnsi="Georgia"/>
                <w:sz w:val="22"/>
                <w:szCs w:val="22"/>
              </w:rPr>
            </w:pPr>
            <w:r w:rsidRPr="00F23DF5">
              <w:rPr>
                <w:rFonts w:ascii="Georgia" w:hAnsi="Georgia" w:cs="FrutigerLTStd-Roman"/>
                <w:sz w:val="22"/>
                <w:szCs w:val="22"/>
              </w:rPr>
              <w:t>Share the gift of Rotary with your friends, family, neighbors, and acquaintances and invite them to a Rotary activity. Tell them why you joined and let them know about the connections, impact, and growth that they can gain through Rotary. Visit our Membership Society virtual gallery to view the members who have sponsored 25 or more members into Rotary.</w:t>
            </w:r>
            <w:r w:rsidR="009229C4">
              <w:rPr>
                <w:rFonts w:ascii="Georgia" w:hAnsi="Georgia" w:cs="FrutigerLTStd-Roman"/>
                <w:sz w:val="22"/>
                <w:szCs w:val="22"/>
              </w:rPr>
              <w:t xml:space="preserve"> </w:t>
            </w:r>
            <w:hyperlink r:id="rId17" w:history="1">
              <w:r w:rsidR="0052197E" w:rsidRPr="007B3C07">
                <w:rPr>
                  <w:rStyle w:val="Hyperlink"/>
                  <w:rFonts w:ascii="Georgia" w:hAnsi="Georgia"/>
                  <w:sz w:val="22"/>
                  <w:szCs w:val="22"/>
                </w:rPr>
                <w:t>https://my.rotary.org/en/membership-society/recognition</w:t>
              </w:r>
            </w:hyperlink>
          </w:p>
          <w:p w14:paraId="15332F25" w14:textId="77777777" w:rsidR="00612596" w:rsidRPr="00F23DF5" w:rsidRDefault="00612596" w:rsidP="00334E71">
            <w:pPr>
              <w:rPr>
                <w:rFonts w:ascii="Georgia" w:hAnsi="Georgia"/>
                <w:sz w:val="22"/>
                <w:szCs w:val="22"/>
              </w:rPr>
            </w:pPr>
          </w:p>
        </w:tc>
      </w:tr>
      <w:tr w:rsidR="00612596" w:rsidRPr="00F23DF5" w14:paraId="0CF81CA9" w14:textId="77777777" w:rsidTr="00F23DF5">
        <w:trPr>
          <w:trHeight w:val="300"/>
        </w:trPr>
        <w:tc>
          <w:tcPr>
            <w:tcW w:w="3325" w:type="dxa"/>
          </w:tcPr>
          <w:p w14:paraId="25E4962D" w14:textId="77777777" w:rsidR="00612596" w:rsidRPr="00F23DF5" w:rsidRDefault="00612596" w:rsidP="00334E71">
            <w:pPr>
              <w:rPr>
                <w:rFonts w:ascii="Georgia" w:hAnsi="Georgia"/>
                <w:sz w:val="22"/>
                <w:szCs w:val="22"/>
              </w:rPr>
            </w:pPr>
            <w:r w:rsidRPr="00F23DF5">
              <w:rPr>
                <w:rFonts w:ascii="Georgia" w:hAnsi="Georgia"/>
                <w:noProof/>
                <w:sz w:val="22"/>
                <w:szCs w:val="22"/>
              </w:rPr>
              <w:drawing>
                <wp:inline distT="0" distB="0" distL="0" distR="0" wp14:anchorId="164987C7" wp14:editId="1DEA8B14">
                  <wp:extent cx="1577340" cy="1310640"/>
                  <wp:effectExtent l="0" t="0" r="3810" b="3810"/>
                  <wp:docPr id="1764466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66950" name=""/>
                          <pic:cNvPicPr/>
                        </pic:nvPicPr>
                        <pic:blipFill>
                          <a:blip r:embed="rId18"/>
                          <a:stretch>
                            <a:fillRect/>
                          </a:stretch>
                        </pic:blipFill>
                        <pic:spPr>
                          <a:xfrm>
                            <a:off x="0" y="0"/>
                            <a:ext cx="1577340" cy="1310640"/>
                          </a:xfrm>
                          <a:prstGeom prst="rect">
                            <a:avLst/>
                          </a:prstGeom>
                        </pic:spPr>
                      </pic:pic>
                    </a:graphicData>
                  </a:graphic>
                </wp:inline>
              </w:drawing>
            </w:r>
          </w:p>
        </w:tc>
        <w:tc>
          <w:tcPr>
            <w:tcW w:w="3510" w:type="dxa"/>
          </w:tcPr>
          <w:p w14:paraId="4D61F37F" w14:textId="77777777" w:rsidR="00612596" w:rsidRPr="00F23DF5" w:rsidRDefault="00612596" w:rsidP="00334E71">
            <w:pPr>
              <w:rPr>
                <w:rFonts w:ascii="Georgia" w:hAnsi="Georgia"/>
                <w:b/>
                <w:bCs/>
                <w:sz w:val="22"/>
                <w:szCs w:val="22"/>
              </w:rPr>
            </w:pPr>
            <w:r w:rsidRPr="00F23DF5">
              <w:rPr>
                <w:rFonts w:ascii="Georgia" w:hAnsi="Georgia"/>
                <w:b/>
                <w:bCs/>
                <w:sz w:val="22"/>
                <w:szCs w:val="22"/>
              </w:rPr>
              <w:t>Any time</w:t>
            </w:r>
          </w:p>
          <w:p w14:paraId="6562F958" w14:textId="77777777" w:rsidR="00E0017B" w:rsidRPr="00F23DF5" w:rsidRDefault="00E0017B" w:rsidP="00334E71">
            <w:pPr>
              <w:rPr>
                <w:rFonts w:ascii="Georgia" w:hAnsi="Georgia"/>
                <w:b/>
                <w:bCs/>
                <w:sz w:val="22"/>
                <w:szCs w:val="22"/>
              </w:rPr>
            </w:pPr>
          </w:p>
          <w:p w14:paraId="41C71CFD" w14:textId="77777777" w:rsidR="00612596" w:rsidRPr="00F23DF5" w:rsidRDefault="00612596" w:rsidP="00334E71">
            <w:pPr>
              <w:rPr>
                <w:rFonts w:ascii="Georgia" w:hAnsi="Georgia"/>
                <w:b/>
                <w:bCs/>
                <w:sz w:val="22"/>
                <w:szCs w:val="22"/>
              </w:rPr>
            </w:pPr>
            <w:r w:rsidRPr="00F23DF5">
              <w:rPr>
                <w:rFonts w:ascii="Georgia" w:hAnsi="Georgia"/>
                <w:b/>
                <w:bCs/>
                <w:sz w:val="22"/>
                <w:szCs w:val="22"/>
              </w:rPr>
              <w:t xml:space="preserve">For: Members </w:t>
            </w:r>
          </w:p>
        </w:tc>
        <w:tc>
          <w:tcPr>
            <w:tcW w:w="6230" w:type="dxa"/>
          </w:tcPr>
          <w:p w14:paraId="2F1DABCF" w14:textId="16339898" w:rsidR="00612596" w:rsidRDefault="00612596" w:rsidP="00334E71">
            <w:pPr>
              <w:rPr>
                <w:rFonts w:ascii="Georgia" w:hAnsi="Georgia"/>
                <w:sz w:val="22"/>
                <w:szCs w:val="22"/>
              </w:rPr>
            </w:pPr>
            <w:r w:rsidRPr="00F23DF5">
              <w:rPr>
                <w:rFonts w:ascii="Georgia" w:hAnsi="Georgia"/>
                <w:sz w:val="22"/>
                <w:szCs w:val="22"/>
              </w:rPr>
              <w:t xml:space="preserve">Each of us was given an extraordinary gift when we were proposed for membership in Rotary. Extend that gift to others by visiting the Member Center in My Rotary and referring a new member. </w:t>
            </w:r>
            <w:hyperlink r:id="rId19" w:history="1">
              <w:r w:rsidR="00B06274" w:rsidRPr="00B06274">
                <w:rPr>
                  <w:rFonts w:ascii="Georgia" w:hAnsi="Georgia"/>
                  <w:sz w:val="22"/>
                  <w:szCs w:val="22"/>
                </w:rPr>
                <w:t>https://my.rotary.org/en/member-center</w:t>
              </w:r>
            </w:hyperlink>
          </w:p>
          <w:p w14:paraId="1881AB39" w14:textId="77777777" w:rsidR="00B06274" w:rsidRDefault="00B06274" w:rsidP="00334E71">
            <w:pPr>
              <w:rPr>
                <w:rFonts w:ascii="Georgia" w:hAnsi="Georgia"/>
              </w:rPr>
            </w:pPr>
          </w:p>
          <w:p w14:paraId="0EAFE530" w14:textId="5E2144A2" w:rsidR="00B06274" w:rsidRPr="00F23DF5" w:rsidRDefault="00B06274" w:rsidP="00334E71">
            <w:pPr>
              <w:rPr>
                <w:rFonts w:ascii="Georgia" w:hAnsi="Georgia"/>
                <w:sz w:val="22"/>
                <w:szCs w:val="22"/>
              </w:rPr>
            </w:pPr>
          </w:p>
        </w:tc>
      </w:tr>
      <w:tr w:rsidR="00612596" w:rsidRPr="00F23DF5" w14:paraId="6D90C664" w14:textId="77777777" w:rsidTr="00F23DF5">
        <w:tc>
          <w:tcPr>
            <w:tcW w:w="3325" w:type="dxa"/>
          </w:tcPr>
          <w:p w14:paraId="2570380B" w14:textId="77777777" w:rsidR="00612596" w:rsidRPr="00F23DF5" w:rsidRDefault="00612596" w:rsidP="00334E71">
            <w:pPr>
              <w:rPr>
                <w:rFonts w:ascii="Georgia" w:hAnsi="Georgia"/>
                <w:sz w:val="22"/>
                <w:szCs w:val="22"/>
              </w:rPr>
            </w:pPr>
            <w:r w:rsidRPr="00F23DF5">
              <w:rPr>
                <w:rFonts w:ascii="Georgia" w:hAnsi="Georgia"/>
                <w:noProof/>
                <w:sz w:val="22"/>
                <w:szCs w:val="22"/>
              </w:rPr>
              <w:drawing>
                <wp:inline distT="0" distB="0" distL="0" distR="0" wp14:anchorId="49E63111" wp14:editId="1EF538DD">
                  <wp:extent cx="1577340" cy="1308735"/>
                  <wp:effectExtent l="0" t="0" r="3810" b="5715"/>
                  <wp:docPr id="1543062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62341" name=""/>
                          <pic:cNvPicPr/>
                        </pic:nvPicPr>
                        <pic:blipFill>
                          <a:blip r:embed="rId20"/>
                          <a:stretch>
                            <a:fillRect/>
                          </a:stretch>
                        </pic:blipFill>
                        <pic:spPr>
                          <a:xfrm>
                            <a:off x="0" y="0"/>
                            <a:ext cx="1577340" cy="1308735"/>
                          </a:xfrm>
                          <a:prstGeom prst="rect">
                            <a:avLst/>
                          </a:prstGeom>
                        </pic:spPr>
                      </pic:pic>
                    </a:graphicData>
                  </a:graphic>
                </wp:inline>
              </w:drawing>
            </w:r>
          </w:p>
        </w:tc>
        <w:tc>
          <w:tcPr>
            <w:tcW w:w="3510" w:type="dxa"/>
          </w:tcPr>
          <w:p w14:paraId="5D22BDC2" w14:textId="77777777" w:rsidR="00612596" w:rsidRPr="00F23DF5" w:rsidRDefault="00612596" w:rsidP="00334E71">
            <w:pPr>
              <w:rPr>
                <w:rFonts w:ascii="Georgia" w:hAnsi="Georgia"/>
                <w:b/>
                <w:bCs/>
                <w:sz w:val="22"/>
                <w:szCs w:val="22"/>
              </w:rPr>
            </w:pPr>
            <w:r w:rsidRPr="00F23DF5">
              <w:rPr>
                <w:rFonts w:ascii="Georgia" w:hAnsi="Georgia"/>
                <w:b/>
                <w:bCs/>
                <w:sz w:val="22"/>
                <w:szCs w:val="22"/>
              </w:rPr>
              <w:t>11 Mar 2025 or later</w:t>
            </w:r>
          </w:p>
          <w:p w14:paraId="476A1B60" w14:textId="77777777" w:rsidR="00E0017B" w:rsidRPr="00F23DF5" w:rsidRDefault="00E0017B" w:rsidP="00334E71">
            <w:pPr>
              <w:rPr>
                <w:rFonts w:ascii="Georgia" w:hAnsi="Georgia"/>
                <w:b/>
                <w:bCs/>
                <w:sz w:val="22"/>
                <w:szCs w:val="22"/>
              </w:rPr>
            </w:pPr>
          </w:p>
          <w:p w14:paraId="18D6AB6C" w14:textId="77777777" w:rsidR="00612596" w:rsidRPr="00F23DF5" w:rsidRDefault="00612596" w:rsidP="00334E71">
            <w:pPr>
              <w:rPr>
                <w:rFonts w:ascii="Georgia" w:hAnsi="Georgia"/>
                <w:b/>
                <w:bCs/>
                <w:sz w:val="22"/>
                <w:szCs w:val="22"/>
              </w:rPr>
            </w:pPr>
            <w:r w:rsidRPr="00F23DF5">
              <w:rPr>
                <w:rFonts w:ascii="Georgia" w:hAnsi="Georgia"/>
                <w:b/>
                <w:bCs/>
                <w:sz w:val="22"/>
                <w:szCs w:val="22"/>
              </w:rPr>
              <w:t xml:space="preserve">For: Members and </w:t>
            </w:r>
            <w:proofErr w:type="gramStart"/>
            <w:r w:rsidRPr="00F23DF5">
              <w:rPr>
                <w:rFonts w:ascii="Georgia" w:hAnsi="Georgia"/>
                <w:b/>
                <w:bCs/>
                <w:sz w:val="22"/>
                <w:szCs w:val="22"/>
              </w:rPr>
              <w:t>general public</w:t>
            </w:r>
            <w:proofErr w:type="gramEnd"/>
          </w:p>
        </w:tc>
        <w:tc>
          <w:tcPr>
            <w:tcW w:w="6230" w:type="dxa"/>
          </w:tcPr>
          <w:p w14:paraId="7E7B0FF1" w14:textId="77777777" w:rsidR="00612596" w:rsidRPr="00F23DF5" w:rsidRDefault="00612596" w:rsidP="00334E71">
            <w:pPr>
              <w:rPr>
                <w:rFonts w:ascii="Georgia" w:eastAsia="Arial" w:hAnsi="Georgia" w:cs="Arial"/>
                <w:b/>
                <w:bCs/>
                <w:color w:val="333333"/>
                <w:sz w:val="22"/>
                <w:szCs w:val="22"/>
              </w:rPr>
            </w:pPr>
            <w:r w:rsidRPr="00F23DF5">
              <w:rPr>
                <w:rFonts w:ascii="Georgia" w:eastAsia="Arial" w:hAnsi="Georgia" w:cs="Arial"/>
                <w:b/>
                <w:bCs/>
                <w:color w:val="333333"/>
                <w:sz w:val="22"/>
                <w:szCs w:val="22"/>
              </w:rPr>
              <w:t xml:space="preserve">Congratulations to this year’s Sylvia Whitlock Leadership Award recipient </w:t>
            </w:r>
          </w:p>
          <w:p w14:paraId="521F9C37" w14:textId="77777777" w:rsidR="00612596" w:rsidRPr="00F23DF5" w:rsidRDefault="00612596" w:rsidP="00334E71">
            <w:pPr>
              <w:rPr>
                <w:rFonts w:ascii="Georgia" w:eastAsia="Arial Narrow" w:hAnsi="Georgia" w:cs="Arial Narrow"/>
                <w:sz w:val="22"/>
                <w:szCs w:val="22"/>
              </w:rPr>
            </w:pPr>
            <w:r w:rsidRPr="00F23DF5">
              <w:rPr>
                <w:rFonts w:ascii="Georgia" w:eastAsia="Arial" w:hAnsi="Georgia" w:cs="Arial"/>
                <w:color w:val="333333"/>
                <w:sz w:val="22"/>
                <w:szCs w:val="22"/>
              </w:rPr>
              <w:t xml:space="preserve">The Sylvia Whitlock Leadership Award is given every year to a Rotary Club member - regardless of gender and Rotary tenure - who has actively contributed to the advancement of women in Rotary. The award for this year has been presented to Ayda </w:t>
            </w:r>
            <w:proofErr w:type="spellStart"/>
            <w:r w:rsidRPr="00F23DF5">
              <w:rPr>
                <w:rFonts w:ascii="Georgia" w:eastAsia="Arial" w:hAnsi="Georgia" w:cs="Arial"/>
                <w:color w:val="333333"/>
                <w:sz w:val="22"/>
                <w:szCs w:val="22"/>
              </w:rPr>
              <w:t>Özeren</w:t>
            </w:r>
            <w:proofErr w:type="spellEnd"/>
            <w:r w:rsidRPr="00F23DF5">
              <w:rPr>
                <w:rFonts w:ascii="Georgia" w:eastAsia="Arial" w:hAnsi="Georgia" w:cs="Arial"/>
                <w:color w:val="333333"/>
                <w:sz w:val="22"/>
                <w:szCs w:val="22"/>
              </w:rPr>
              <w:t>, a past district governor from Izmir, Turkey, and a member of the Rotary club of Izmir</w:t>
            </w:r>
            <w:r w:rsidRPr="00F23DF5">
              <w:rPr>
                <w:rFonts w:ascii="Georgia" w:eastAsia="Calibri" w:hAnsi="Georgia" w:cs="Calibri"/>
                <w:color w:val="333333"/>
                <w:sz w:val="22"/>
                <w:szCs w:val="22"/>
              </w:rPr>
              <w:t>-</w:t>
            </w:r>
            <w:proofErr w:type="spellStart"/>
            <w:r w:rsidRPr="00F23DF5">
              <w:rPr>
                <w:rFonts w:ascii="Georgia" w:eastAsia="Arial" w:hAnsi="Georgia" w:cs="Arial"/>
                <w:color w:val="333333"/>
                <w:sz w:val="22"/>
                <w:szCs w:val="22"/>
              </w:rPr>
              <w:t>Gündogdu</w:t>
            </w:r>
            <w:proofErr w:type="spellEnd"/>
            <w:r w:rsidRPr="00F23DF5">
              <w:rPr>
                <w:rFonts w:ascii="Georgia" w:eastAsia="Arial" w:hAnsi="Georgia" w:cs="Arial"/>
                <w:color w:val="333333"/>
                <w:sz w:val="22"/>
                <w:szCs w:val="22"/>
              </w:rPr>
              <w:t xml:space="preserve">. </w:t>
            </w:r>
            <w:proofErr w:type="spellStart"/>
            <w:r w:rsidRPr="00F23DF5">
              <w:rPr>
                <w:rFonts w:ascii="Georgia" w:eastAsia="Arial" w:hAnsi="Georgia" w:cs="Arial"/>
                <w:color w:val="333333"/>
                <w:sz w:val="22"/>
                <w:szCs w:val="22"/>
              </w:rPr>
              <w:t>Özeren’s</w:t>
            </w:r>
            <w:proofErr w:type="spellEnd"/>
            <w:r w:rsidRPr="00F23DF5">
              <w:rPr>
                <w:rFonts w:ascii="Georgia" w:eastAsia="Arial" w:hAnsi="Georgia" w:cs="Arial"/>
                <w:color w:val="333333"/>
                <w:sz w:val="22"/>
                <w:szCs w:val="22"/>
              </w:rPr>
              <w:t xml:space="preserve"> work as an author, mediator, and professional speaker has uplifted women and girls in Rotary and beyond. </w:t>
            </w:r>
            <w:r w:rsidRPr="00F23DF5">
              <w:rPr>
                <w:rFonts w:ascii="Georgia" w:eastAsia="Arial" w:hAnsi="Georgia" w:cs="Arial"/>
                <w:sz w:val="22"/>
                <w:szCs w:val="22"/>
              </w:rPr>
              <w:t>Learn more about her</w:t>
            </w:r>
            <w:r w:rsidRPr="00F23DF5">
              <w:rPr>
                <w:rFonts w:ascii="Georgia" w:eastAsia="Arial" w:hAnsi="Georgia" w:cs="Arial"/>
                <w:color w:val="333333"/>
                <w:sz w:val="22"/>
                <w:szCs w:val="22"/>
              </w:rPr>
              <w:t xml:space="preserve"> and see a </w:t>
            </w:r>
            <w:r w:rsidRPr="00F23DF5">
              <w:rPr>
                <w:rFonts w:ascii="Georgia" w:eastAsia="Arial" w:hAnsi="Georgia" w:cs="Arial"/>
                <w:sz w:val="22"/>
                <w:szCs w:val="22"/>
              </w:rPr>
              <w:t>list of previous recipients</w:t>
            </w:r>
            <w:r w:rsidRPr="00F23DF5">
              <w:rPr>
                <w:rFonts w:ascii="Georgia" w:eastAsia="Arial" w:hAnsi="Georgia" w:cs="Arial"/>
                <w:color w:val="333333"/>
                <w:sz w:val="22"/>
                <w:szCs w:val="22"/>
              </w:rPr>
              <w:t xml:space="preserve"> as Rotary </w:t>
            </w:r>
            <w:r w:rsidRPr="00F23DF5">
              <w:rPr>
                <w:rFonts w:ascii="Georgia" w:eastAsia="Arial" w:hAnsi="Georgia" w:cs="Arial"/>
                <w:color w:val="333333"/>
                <w:sz w:val="22"/>
                <w:szCs w:val="22"/>
              </w:rPr>
              <w:lastRenderedPageBreak/>
              <w:t>celebrates International Women’s Day on 8 March.</w:t>
            </w:r>
            <w:r w:rsidRPr="00F23DF5">
              <w:rPr>
                <w:rFonts w:ascii="Georgia" w:eastAsia="Arial Narrow" w:hAnsi="Georgia" w:cs="Arial Narrow"/>
                <w:sz w:val="22"/>
                <w:szCs w:val="22"/>
              </w:rPr>
              <w:t xml:space="preserve"> </w:t>
            </w:r>
            <w:hyperlink r:id="rId21" w:history="1">
              <w:r w:rsidRPr="00F23DF5">
                <w:rPr>
                  <w:rStyle w:val="Hyperlink"/>
                  <w:rFonts w:ascii="Georgia" w:eastAsia="Arial Narrow" w:hAnsi="Georgia" w:cs="Arial Narrow"/>
                  <w:sz w:val="22"/>
                  <w:szCs w:val="22"/>
                </w:rPr>
                <w:t>https://www.rotary.org/en/sylvia-whitlock-leadership-award-gallery</w:t>
              </w:r>
            </w:hyperlink>
          </w:p>
          <w:p w14:paraId="21B8DA00" w14:textId="77777777" w:rsidR="00612596" w:rsidRPr="00F23DF5" w:rsidRDefault="00612596" w:rsidP="00334E71">
            <w:pPr>
              <w:rPr>
                <w:rFonts w:ascii="Georgia" w:hAnsi="Georgia"/>
                <w:sz w:val="22"/>
                <w:szCs w:val="22"/>
              </w:rPr>
            </w:pPr>
          </w:p>
          <w:p w14:paraId="4B8FFAAE" w14:textId="77777777" w:rsidR="00612596" w:rsidRPr="00F23DF5" w:rsidRDefault="00612596" w:rsidP="00334E71">
            <w:pPr>
              <w:rPr>
                <w:rFonts w:ascii="Georgia" w:hAnsi="Georgia"/>
                <w:b/>
                <w:bCs/>
                <w:sz w:val="22"/>
                <w:szCs w:val="22"/>
              </w:rPr>
            </w:pPr>
          </w:p>
        </w:tc>
      </w:tr>
      <w:tr w:rsidR="00612596" w:rsidRPr="00F23DF5" w14:paraId="59450F03" w14:textId="77777777" w:rsidTr="00F23DF5">
        <w:tc>
          <w:tcPr>
            <w:tcW w:w="3325" w:type="dxa"/>
          </w:tcPr>
          <w:p w14:paraId="6617DAB8" w14:textId="77777777" w:rsidR="00612596" w:rsidRPr="00F23DF5" w:rsidRDefault="00612596" w:rsidP="00334E71">
            <w:pPr>
              <w:rPr>
                <w:rFonts w:ascii="Georgia" w:hAnsi="Georgia"/>
                <w:sz w:val="22"/>
                <w:szCs w:val="22"/>
              </w:rPr>
            </w:pPr>
            <w:r w:rsidRPr="00F23DF5">
              <w:rPr>
                <w:rFonts w:ascii="Georgia" w:hAnsi="Georgia"/>
                <w:noProof/>
                <w:sz w:val="22"/>
                <w:szCs w:val="22"/>
              </w:rPr>
              <w:lastRenderedPageBreak/>
              <w:drawing>
                <wp:inline distT="0" distB="0" distL="0" distR="0" wp14:anchorId="4093280A" wp14:editId="6873D27C">
                  <wp:extent cx="1577340" cy="1291590"/>
                  <wp:effectExtent l="0" t="0" r="3810" b="3810"/>
                  <wp:docPr id="351288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288291" name=""/>
                          <pic:cNvPicPr/>
                        </pic:nvPicPr>
                        <pic:blipFill>
                          <a:blip r:embed="rId22"/>
                          <a:stretch>
                            <a:fillRect/>
                          </a:stretch>
                        </pic:blipFill>
                        <pic:spPr>
                          <a:xfrm>
                            <a:off x="0" y="0"/>
                            <a:ext cx="1577340" cy="1291590"/>
                          </a:xfrm>
                          <a:prstGeom prst="rect">
                            <a:avLst/>
                          </a:prstGeom>
                        </pic:spPr>
                      </pic:pic>
                    </a:graphicData>
                  </a:graphic>
                </wp:inline>
              </w:drawing>
            </w:r>
          </w:p>
        </w:tc>
        <w:tc>
          <w:tcPr>
            <w:tcW w:w="3510" w:type="dxa"/>
          </w:tcPr>
          <w:p w14:paraId="3C2EB05E" w14:textId="77777777" w:rsidR="00612596" w:rsidRPr="00F23DF5" w:rsidRDefault="00612596" w:rsidP="00334E71">
            <w:pPr>
              <w:rPr>
                <w:rFonts w:ascii="Georgia" w:hAnsi="Georgia"/>
                <w:b/>
                <w:bCs/>
                <w:sz w:val="22"/>
                <w:szCs w:val="22"/>
              </w:rPr>
            </w:pPr>
            <w:r w:rsidRPr="00F23DF5">
              <w:rPr>
                <w:rFonts w:ascii="Georgia" w:hAnsi="Georgia"/>
                <w:b/>
                <w:bCs/>
                <w:sz w:val="22"/>
                <w:szCs w:val="22"/>
              </w:rPr>
              <w:t>Opens March 1</w:t>
            </w:r>
          </w:p>
          <w:p w14:paraId="0D27922A" w14:textId="77777777" w:rsidR="00E0017B" w:rsidRPr="00F23DF5" w:rsidRDefault="00E0017B" w:rsidP="00334E71">
            <w:pPr>
              <w:rPr>
                <w:rFonts w:ascii="Georgia" w:hAnsi="Georgia"/>
                <w:b/>
                <w:bCs/>
                <w:sz w:val="22"/>
                <w:szCs w:val="22"/>
              </w:rPr>
            </w:pPr>
          </w:p>
          <w:p w14:paraId="6630D2B9" w14:textId="77777777" w:rsidR="00612596" w:rsidRPr="00F23DF5" w:rsidRDefault="00612596" w:rsidP="00334E71">
            <w:pPr>
              <w:rPr>
                <w:rFonts w:ascii="Georgia" w:hAnsi="Georgia"/>
                <w:b/>
                <w:bCs/>
                <w:sz w:val="22"/>
                <w:szCs w:val="22"/>
              </w:rPr>
            </w:pPr>
            <w:r w:rsidRPr="00F23DF5">
              <w:rPr>
                <w:rFonts w:ascii="Georgia" w:hAnsi="Georgia"/>
                <w:b/>
                <w:bCs/>
                <w:sz w:val="22"/>
                <w:szCs w:val="22"/>
              </w:rPr>
              <w:t xml:space="preserve">For: Members </w:t>
            </w:r>
          </w:p>
        </w:tc>
        <w:tc>
          <w:tcPr>
            <w:tcW w:w="6230" w:type="dxa"/>
          </w:tcPr>
          <w:p w14:paraId="7A10F578" w14:textId="77777777" w:rsidR="00612596" w:rsidRPr="00F23DF5" w:rsidRDefault="00612596" w:rsidP="00334E71">
            <w:pPr>
              <w:spacing w:before="40" w:after="40" w:line="252" w:lineRule="auto"/>
              <w:rPr>
                <w:rFonts w:ascii="Georgia" w:hAnsi="Georgia"/>
                <w:sz w:val="22"/>
                <w:szCs w:val="22"/>
              </w:rPr>
            </w:pPr>
            <w:r w:rsidRPr="00F23DF5">
              <w:rPr>
                <w:rFonts w:ascii="Georgia" w:eastAsia="Open Sans" w:hAnsi="Georgia" w:cs="Open Sans"/>
                <w:b/>
                <w:bCs/>
                <w:color w:val="39424A"/>
                <w:sz w:val="22"/>
                <w:szCs w:val="22"/>
              </w:rPr>
              <w:t>Rotary’s Award for Excellence in Service to Humanity – nomination period open during March</w:t>
            </w:r>
          </w:p>
          <w:p w14:paraId="77A5FCDE" w14:textId="7836BD8F" w:rsidR="00612596" w:rsidRPr="00F23DF5" w:rsidRDefault="00612596" w:rsidP="00334E71">
            <w:pPr>
              <w:spacing w:before="40" w:after="40" w:line="254" w:lineRule="auto"/>
              <w:rPr>
                <w:rFonts w:ascii="Georgia" w:eastAsia="Open Sans" w:hAnsi="Georgia" w:cs="Open Sans"/>
                <w:color w:val="39424A"/>
                <w:sz w:val="22"/>
                <w:szCs w:val="22"/>
              </w:rPr>
            </w:pPr>
            <w:r w:rsidRPr="00F23DF5">
              <w:rPr>
                <w:rFonts w:ascii="Georgia" w:eastAsia="Open Sans" w:hAnsi="Georgia" w:cs="Open Sans"/>
                <w:color w:val="39424A"/>
                <w:sz w:val="22"/>
                <w:szCs w:val="22"/>
              </w:rPr>
              <w:t>Rotary’s Award for Excellence in Service to Humanity Recognizes non-Rotarians and non-</w:t>
            </w:r>
            <w:proofErr w:type="spellStart"/>
            <w:r w:rsidRPr="00F23DF5">
              <w:rPr>
                <w:rFonts w:ascii="Georgia" w:eastAsia="Open Sans" w:hAnsi="Georgia" w:cs="Open Sans"/>
                <w:color w:val="39424A"/>
                <w:sz w:val="22"/>
                <w:szCs w:val="22"/>
              </w:rPr>
              <w:t>Rotaractors</w:t>
            </w:r>
            <w:proofErr w:type="spellEnd"/>
            <w:r w:rsidRPr="00F23DF5">
              <w:rPr>
                <w:rFonts w:ascii="Georgia" w:eastAsia="Open Sans" w:hAnsi="Georgia" w:cs="Open Sans"/>
                <w:color w:val="39424A"/>
                <w:sz w:val="22"/>
                <w:szCs w:val="22"/>
              </w:rPr>
              <w:t xml:space="preserve">, including partners and spouses of these members, who have demonstrated exemplary humanitarian service in accord with Rotary’s ideals. District governors may nominate one candidate from their districts to receive this award each year by completing an </w:t>
            </w:r>
            <w:r w:rsidRPr="00F23DF5">
              <w:rPr>
                <w:rFonts w:ascii="Georgia" w:eastAsia="Open Sans" w:hAnsi="Georgia" w:cs="Open Sans"/>
                <w:sz w:val="22"/>
                <w:szCs w:val="22"/>
              </w:rPr>
              <w:t>online nomination form</w:t>
            </w:r>
            <w:r w:rsidR="00C25C71">
              <w:rPr>
                <w:rFonts w:ascii="Georgia" w:eastAsia="Open Sans" w:hAnsi="Georgia" w:cs="Open Sans"/>
                <w:sz w:val="22"/>
                <w:szCs w:val="22"/>
              </w:rPr>
              <w:t xml:space="preserve"> </w:t>
            </w:r>
            <w:r w:rsidRPr="00F23DF5">
              <w:rPr>
                <w:rFonts w:ascii="Georgia" w:eastAsia="Open Sans" w:hAnsi="Georgia" w:cs="Open Sans"/>
                <w:color w:val="39424A"/>
                <w:sz w:val="22"/>
                <w:szCs w:val="22"/>
              </w:rPr>
              <w:t xml:space="preserve">between 1-31 March. Candidates will be reviewed and those selected will receive an engraved crystal and lapel pin. If you know anyone you think would qualify, contact your governor and encourage them to recognize them with a nomination. </w:t>
            </w:r>
            <w:hyperlink r:id="rId23">
              <w:r w:rsidRPr="00F23DF5">
                <w:rPr>
                  <w:rStyle w:val="Hyperlink"/>
                  <w:rFonts w:ascii="Georgia" w:eastAsia="Open Sans" w:hAnsi="Georgia" w:cs="Open Sans"/>
                  <w:sz w:val="22"/>
                  <w:szCs w:val="22"/>
                </w:rPr>
                <w:t>https://rotary.qualtrics.com/jfe/form/SV_6VV04kyEKGhyQDz</w:t>
              </w:r>
            </w:hyperlink>
          </w:p>
          <w:p w14:paraId="35E2CFA7" w14:textId="77777777" w:rsidR="00612596" w:rsidRPr="00F23DF5" w:rsidRDefault="00612596" w:rsidP="00334E71">
            <w:pPr>
              <w:rPr>
                <w:rFonts w:ascii="Georgia" w:hAnsi="Georgia"/>
                <w:b/>
                <w:bCs/>
                <w:sz w:val="22"/>
                <w:szCs w:val="22"/>
              </w:rPr>
            </w:pPr>
          </w:p>
        </w:tc>
      </w:tr>
      <w:tr w:rsidR="00612596" w:rsidRPr="00F23DF5" w14:paraId="651B668B" w14:textId="77777777" w:rsidTr="00F23DF5">
        <w:tc>
          <w:tcPr>
            <w:tcW w:w="3325" w:type="dxa"/>
          </w:tcPr>
          <w:p w14:paraId="495DBBA8" w14:textId="77777777" w:rsidR="00612596" w:rsidRPr="00F23DF5" w:rsidRDefault="00612596" w:rsidP="00334E71">
            <w:pPr>
              <w:rPr>
                <w:rFonts w:ascii="Georgia" w:hAnsi="Georgia"/>
                <w:sz w:val="22"/>
                <w:szCs w:val="22"/>
              </w:rPr>
            </w:pPr>
            <w:r w:rsidRPr="00F23DF5">
              <w:rPr>
                <w:rFonts w:ascii="Georgia" w:hAnsi="Georgia"/>
                <w:noProof/>
                <w:sz w:val="22"/>
                <w:szCs w:val="22"/>
              </w:rPr>
              <w:drawing>
                <wp:inline distT="0" distB="0" distL="0" distR="0" wp14:anchorId="3E5ECA7F" wp14:editId="558B2FBE">
                  <wp:extent cx="1577340" cy="1317625"/>
                  <wp:effectExtent l="0" t="0" r="3810" b="0"/>
                  <wp:docPr id="2066455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455443" name=""/>
                          <pic:cNvPicPr/>
                        </pic:nvPicPr>
                        <pic:blipFill>
                          <a:blip r:embed="rId24"/>
                          <a:stretch>
                            <a:fillRect/>
                          </a:stretch>
                        </pic:blipFill>
                        <pic:spPr>
                          <a:xfrm>
                            <a:off x="0" y="0"/>
                            <a:ext cx="1577340" cy="1317625"/>
                          </a:xfrm>
                          <a:prstGeom prst="rect">
                            <a:avLst/>
                          </a:prstGeom>
                        </pic:spPr>
                      </pic:pic>
                    </a:graphicData>
                  </a:graphic>
                </wp:inline>
              </w:drawing>
            </w:r>
          </w:p>
        </w:tc>
        <w:tc>
          <w:tcPr>
            <w:tcW w:w="3510" w:type="dxa"/>
          </w:tcPr>
          <w:p w14:paraId="2BF50682" w14:textId="77777777" w:rsidR="00612596" w:rsidRPr="00F23DF5" w:rsidRDefault="00612596" w:rsidP="00334E71">
            <w:pPr>
              <w:rPr>
                <w:rFonts w:ascii="Georgia" w:hAnsi="Georgia"/>
                <w:b/>
                <w:bCs/>
                <w:sz w:val="22"/>
                <w:szCs w:val="22"/>
              </w:rPr>
            </w:pPr>
            <w:r w:rsidRPr="00F23DF5">
              <w:rPr>
                <w:rFonts w:ascii="Georgia" w:hAnsi="Georgia"/>
                <w:b/>
                <w:bCs/>
                <w:sz w:val="22"/>
                <w:szCs w:val="22"/>
              </w:rPr>
              <w:t xml:space="preserve">For: Members and </w:t>
            </w:r>
            <w:proofErr w:type="gramStart"/>
            <w:r w:rsidRPr="00F23DF5">
              <w:rPr>
                <w:rFonts w:ascii="Georgia" w:hAnsi="Georgia"/>
                <w:b/>
                <w:bCs/>
                <w:sz w:val="22"/>
                <w:szCs w:val="22"/>
              </w:rPr>
              <w:t>general public</w:t>
            </w:r>
            <w:proofErr w:type="gramEnd"/>
          </w:p>
        </w:tc>
        <w:tc>
          <w:tcPr>
            <w:tcW w:w="6230" w:type="dxa"/>
          </w:tcPr>
          <w:p w14:paraId="0906CE0C" w14:textId="7DE40C3B" w:rsidR="00612596" w:rsidRPr="00F23DF5" w:rsidRDefault="00612596" w:rsidP="00A32A17">
            <w:pPr>
              <w:spacing w:after="160" w:line="257" w:lineRule="auto"/>
              <w:rPr>
                <w:rFonts w:ascii="Georgia" w:hAnsi="Georgia"/>
                <w:b/>
                <w:bCs/>
                <w:sz w:val="22"/>
                <w:szCs w:val="22"/>
              </w:rPr>
            </w:pPr>
            <w:r w:rsidRPr="00F23DF5">
              <w:rPr>
                <w:rFonts w:ascii="Georgia" w:eastAsia="Calibri" w:hAnsi="Georgia" w:cs="Calibri"/>
                <w:sz w:val="22"/>
                <w:szCs w:val="22"/>
              </w:rPr>
              <w:t>Satellite clubs are a great way for a small group to form their ideal Rotary experience. Whether a small group of Rotary members want to try something new, or some prospective members prefer something different, forming a satellite club can offer an easy and affordable solution. Satellite clubs need fewer members to start and have the support of a sponsor club. Learn more in the recently updated Guide to Satellite Clubs</w:t>
            </w:r>
            <w:r w:rsidRPr="00F23DF5">
              <w:rPr>
                <w:rStyle w:val="Hyperlink"/>
                <w:rFonts w:ascii="Georgia" w:eastAsia="Calibri" w:hAnsi="Georgia" w:cs="Calibri"/>
                <w:color w:val="0563C1"/>
                <w:sz w:val="22"/>
                <w:szCs w:val="22"/>
              </w:rPr>
              <w:t>. https://my-cms.rotary.org/en/document/guide-satellite-clubs</w:t>
            </w:r>
          </w:p>
        </w:tc>
      </w:tr>
      <w:tr w:rsidR="00612596" w:rsidRPr="00F23DF5" w14:paraId="0EFA7CEE" w14:textId="77777777" w:rsidTr="00F23DF5">
        <w:tc>
          <w:tcPr>
            <w:tcW w:w="3325" w:type="dxa"/>
          </w:tcPr>
          <w:p w14:paraId="6739C793" w14:textId="77777777" w:rsidR="00612596" w:rsidRPr="00F23DF5" w:rsidRDefault="00612596" w:rsidP="00334E71">
            <w:pPr>
              <w:rPr>
                <w:rFonts w:ascii="Georgia" w:hAnsi="Georgia"/>
                <w:sz w:val="22"/>
                <w:szCs w:val="22"/>
              </w:rPr>
            </w:pPr>
            <w:r w:rsidRPr="00F23DF5">
              <w:rPr>
                <w:rFonts w:ascii="Georgia" w:hAnsi="Georgia"/>
                <w:noProof/>
                <w:sz w:val="22"/>
                <w:szCs w:val="22"/>
              </w:rPr>
              <w:lastRenderedPageBreak/>
              <w:drawing>
                <wp:inline distT="0" distB="0" distL="0" distR="0" wp14:anchorId="57B38269" wp14:editId="1C9ECFB0">
                  <wp:extent cx="1577340" cy="1316990"/>
                  <wp:effectExtent l="0" t="0" r="3810" b="0"/>
                  <wp:docPr id="1123524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24951" name=""/>
                          <pic:cNvPicPr/>
                        </pic:nvPicPr>
                        <pic:blipFill>
                          <a:blip r:embed="rId25"/>
                          <a:stretch>
                            <a:fillRect/>
                          </a:stretch>
                        </pic:blipFill>
                        <pic:spPr>
                          <a:xfrm>
                            <a:off x="0" y="0"/>
                            <a:ext cx="1577340" cy="1316990"/>
                          </a:xfrm>
                          <a:prstGeom prst="rect">
                            <a:avLst/>
                          </a:prstGeom>
                        </pic:spPr>
                      </pic:pic>
                    </a:graphicData>
                  </a:graphic>
                </wp:inline>
              </w:drawing>
            </w:r>
          </w:p>
        </w:tc>
        <w:tc>
          <w:tcPr>
            <w:tcW w:w="3510" w:type="dxa"/>
          </w:tcPr>
          <w:p w14:paraId="2EAA2D84" w14:textId="77777777" w:rsidR="00612596" w:rsidRPr="00F23DF5" w:rsidRDefault="00612596" w:rsidP="00334E71">
            <w:pPr>
              <w:rPr>
                <w:rFonts w:ascii="Georgia" w:hAnsi="Georgia"/>
                <w:b/>
                <w:bCs/>
                <w:sz w:val="22"/>
                <w:szCs w:val="22"/>
              </w:rPr>
            </w:pPr>
            <w:r w:rsidRPr="00F23DF5">
              <w:rPr>
                <w:rFonts w:ascii="Georgia" w:hAnsi="Georgia"/>
                <w:b/>
                <w:bCs/>
                <w:sz w:val="22"/>
                <w:szCs w:val="22"/>
              </w:rPr>
              <w:t xml:space="preserve">This could go out a month or so before Convention to prompt registrants to print some before traveling. </w:t>
            </w:r>
          </w:p>
          <w:p w14:paraId="51A0F5FF" w14:textId="77777777" w:rsidR="00612596" w:rsidRPr="00F23DF5" w:rsidRDefault="00612596" w:rsidP="00334E71">
            <w:pPr>
              <w:rPr>
                <w:rFonts w:ascii="Georgia" w:hAnsi="Georgia"/>
                <w:b/>
                <w:bCs/>
                <w:sz w:val="22"/>
                <w:szCs w:val="22"/>
              </w:rPr>
            </w:pPr>
          </w:p>
          <w:p w14:paraId="270A17B2" w14:textId="77777777" w:rsidR="00612596" w:rsidRPr="00F23DF5" w:rsidRDefault="00612596" w:rsidP="00334E71">
            <w:pPr>
              <w:rPr>
                <w:rFonts w:ascii="Georgia" w:hAnsi="Georgia"/>
                <w:b/>
                <w:bCs/>
                <w:sz w:val="22"/>
                <w:szCs w:val="22"/>
              </w:rPr>
            </w:pPr>
            <w:r w:rsidRPr="00F23DF5">
              <w:rPr>
                <w:rFonts w:ascii="Georgia" w:hAnsi="Georgia"/>
                <w:b/>
                <w:bCs/>
                <w:sz w:val="22"/>
                <w:szCs w:val="22"/>
              </w:rPr>
              <w:t xml:space="preserve">For: Members </w:t>
            </w:r>
          </w:p>
        </w:tc>
        <w:tc>
          <w:tcPr>
            <w:tcW w:w="6230" w:type="dxa"/>
          </w:tcPr>
          <w:p w14:paraId="7A392765" w14:textId="77777777" w:rsidR="005A095C" w:rsidRPr="005A095C" w:rsidRDefault="005A095C" w:rsidP="005A095C">
            <w:pPr>
              <w:spacing w:line="257" w:lineRule="auto"/>
              <w:rPr>
                <w:rFonts w:ascii="Georgia" w:eastAsia="Calibri" w:hAnsi="Georgia" w:cs="Calibri"/>
                <w:sz w:val="22"/>
                <w:szCs w:val="22"/>
              </w:rPr>
            </w:pPr>
            <w:r w:rsidRPr="005A095C">
              <w:rPr>
                <w:rFonts w:ascii="Georgia" w:eastAsia="Calibri" w:hAnsi="Georgia" w:cs="Calibri"/>
                <w:sz w:val="22"/>
                <w:szCs w:val="22"/>
              </w:rPr>
              <w:t>Promote Rotary and its benefits in your community using these resources:</w:t>
            </w:r>
          </w:p>
          <w:p w14:paraId="7DA942BA" w14:textId="77777777" w:rsidR="005A095C" w:rsidRPr="005A095C" w:rsidRDefault="005A095C" w:rsidP="005A095C">
            <w:pPr>
              <w:spacing w:line="257" w:lineRule="auto"/>
              <w:rPr>
                <w:rFonts w:ascii="Georgia" w:eastAsia="Calibri" w:hAnsi="Georgia" w:cs="Calibri"/>
                <w:sz w:val="22"/>
                <w:szCs w:val="22"/>
              </w:rPr>
            </w:pPr>
          </w:p>
          <w:p w14:paraId="6171CF48" w14:textId="2C178598" w:rsidR="005A095C" w:rsidRDefault="005A095C" w:rsidP="005A095C">
            <w:pPr>
              <w:spacing w:line="257" w:lineRule="auto"/>
              <w:rPr>
                <w:rFonts w:ascii="Georgia" w:eastAsia="Calibri" w:hAnsi="Georgia" w:cs="Calibri"/>
                <w:sz w:val="22"/>
                <w:szCs w:val="22"/>
              </w:rPr>
            </w:pPr>
            <w:r w:rsidRPr="005A095C">
              <w:rPr>
                <w:rFonts w:ascii="Georgia" w:eastAsia="Calibri" w:hAnsi="Georgia" w:cs="Calibri"/>
                <w:sz w:val="22"/>
                <w:szCs w:val="22"/>
              </w:rPr>
              <w:t xml:space="preserve">The What’s Rotary? wallet card is great to share when you meet someone who’s curious about Rotary. </w:t>
            </w:r>
            <w:hyperlink r:id="rId26" w:history="1">
              <w:r w:rsidRPr="007B3C07">
                <w:rPr>
                  <w:rStyle w:val="Hyperlink"/>
                  <w:rFonts w:ascii="Georgia" w:eastAsia="Calibri" w:hAnsi="Georgia" w:cs="Calibri"/>
                  <w:sz w:val="22"/>
                  <w:szCs w:val="22"/>
                </w:rPr>
                <w:t>https://my-cms.rotary.org/en/document/whats-rotary-wallet-card</w:t>
              </w:r>
            </w:hyperlink>
          </w:p>
          <w:p w14:paraId="6629E4C8" w14:textId="77777777" w:rsidR="005A095C" w:rsidRPr="005A095C" w:rsidRDefault="005A095C" w:rsidP="005A095C">
            <w:pPr>
              <w:spacing w:line="257" w:lineRule="auto"/>
              <w:rPr>
                <w:rFonts w:ascii="Georgia" w:eastAsia="Calibri" w:hAnsi="Georgia" w:cs="Calibri"/>
                <w:sz w:val="22"/>
                <w:szCs w:val="22"/>
              </w:rPr>
            </w:pPr>
          </w:p>
          <w:p w14:paraId="098F10EA" w14:textId="7514A2B4" w:rsidR="00612596" w:rsidRDefault="005A095C" w:rsidP="005A095C">
            <w:pPr>
              <w:spacing w:line="257" w:lineRule="auto"/>
              <w:rPr>
                <w:rFonts w:ascii="Georgia" w:eastAsia="Calibri" w:hAnsi="Georgia" w:cs="Calibri"/>
                <w:sz w:val="22"/>
                <w:szCs w:val="22"/>
              </w:rPr>
            </w:pPr>
            <w:r w:rsidRPr="005A095C">
              <w:rPr>
                <w:rFonts w:ascii="Georgia" w:eastAsia="Calibri" w:hAnsi="Georgia" w:cs="Calibri"/>
                <w:sz w:val="22"/>
                <w:szCs w:val="22"/>
              </w:rPr>
              <w:t xml:space="preserve">You can print the prospective member flyer to distribute in your community. </w:t>
            </w:r>
            <w:hyperlink r:id="rId27" w:history="1">
              <w:r w:rsidRPr="007B3C07">
                <w:rPr>
                  <w:rStyle w:val="Hyperlink"/>
                  <w:rFonts w:ascii="Georgia" w:eastAsia="Calibri" w:hAnsi="Georgia" w:cs="Calibri"/>
                  <w:sz w:val="22"/>
                  <w:szCs w:val="22"/>
                </w:rPr>
                <w:t>https://my-cms.rotary.org/en/document/prospective-member-flyer</w:t>
              </w:r>
            </w:hyperlink>
          </w:p>
          <w:p w14:paraId="2852E3D0" w14:textId="703AAE83" w:rsidR="005A095C" w:rsidRPr="00F23DF5" w:rsidRDefault="005A095C" w:rsidP="005A095C">
            <w:pPr>
              <w:spacing w:line="257" w:lineRule="auto"/>
              <w:rPr>
                <w:rFonts w:ascii="Georgia" w:eastAsia="Calibri" w:hAnsi="Georgia" w:cs="Calibri"/>
                <w:sz w:val="22"/>
                <w:szCs w:val="22"/>
              </w:rPr>
            </w:pPr>
          </w:p>
        </w:tc>
      </w:tr>
      <w:tr w:rsidR="00612596" w:rsidRPr="00F23DF5" w14:paraId="5E6A98B4" w14:textId="77777777" w:rsidTr="00F23DF5">
        <w:tc>
          <w:tcPr>
            <w:tcW w:w="3325" w:type="dxa"/>
          </w:tcPr>
          <w:p w14:paraId="3A976C2F" w14:textId="77777777" w:rsidR="00612596" w:rsidRPr="00F23DF5" w:rsidRDefault="00612596" w:rsidP="00334E71">
            <w:pPr>
              <w:rPr>
                <w:rFonts w:ascii="Georgia" w:hAnsi="Georgia"/>
                <w:sz w:val="22"/>
                <w:szCs w:val="22"/>
              </w:rPr>
            </w:pPr>
            <w:r w:rsidRPr="00F23DF5">
              <w:rPr>
                <w:rFonts w:ascii="Georgia" w:hAnsi="Georgia"/>
                <w:noProof/>
                <w:sz w:val="22"/>
                <w:szCs w:val="22"/>
              </w:rPr>
              <w:drawing>
                <wp:inline distT="0" distB="0" distL="0" distR="0" wp14:anchorId="139248BD" wp14:editId="6DFD3E2B">
                  <wp:extent cx="1577340" cy="1313180"/>
                  <wp:effectExtent l="0" t="0" r="3810" b="1270"/>
                  <wp:docPr id="718159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59515" name=""/>
                          <pic:cNvPicPr/>
                        </pic:nvPicPr>
                        <pic:blipFill>
                          <a:blip r:embed="rId28"/>
                          <a:stretch>
                            <a:fillRect/>
                          </a:stretch>
                        </pic:blipFill>
                        <pic:spPr>
                          <a:xfrm>
                            <a:off x="0" y="0"/>
                            <a:ext cx="1577340" cy="1313180"/>
                          </a:xfrm>
                          <a:prstGeom prst="rect">
                            <a:avLst/>
                          </a:prstGeom>
                        </pic:spPr>
                      </pic:pic>
                    </a:graphicData>
                  </a:graphic>
                </wp:inline>
              </w:drawing>
            </w:r>
          </w:p>
        </w:tc>
        <w:tc>
          <w:tcPr>
            <w:tcW w:w="3510" w:type="dxa"/>
          </w:tcPr>
          <w:p w14:paraId="5E1E29FA" w14:textId="77777777" w:rsidR="00612596" w:rsidRPr="00F23DF5" w:rsidRDefault="00612596" w:rsidP="00334E71">
            <w:pPr>
              <w:rPr>
                <w:rFonts w:ascii="Georgia" w:hAnsi="Georgia"/>
                <w:b/>
                <w:bCs/>
                <w:sz w:val="22"/>
                <w:szCs w:val="22"/>
              </w:rPr>
            </w:pPr>
            <w:r w:rsidRPr="00F23DF5">
              <w:rPr>
                <w:rFonts w:ascii="Georgia" w:hAnsi="Georgia"/>
                <w:b/>
                <w:bCs/>
                <w:sz w:val="22"/>
                <w:szCs w:val="22"/>
              </w:rPr>
              <w:t xml:space="preserve">For: Members and </w:t>
            </w:r>
            <w:proofErr w:type="gramStart"/>
            <w:r w:rsidRPr="00F23DF5">
              <w:rPr>
                <w:rFonts w:ascii="Georgia" w:hAnsi="Georgia"/>
                <w:b/>
                <w:bCs/>
                <w:sz w:val="22"/>
                <w:szCs w:val="22"/>
              </w:rPr>
              <w:t>general public</w:t>
            </w:r>
            <w:proofErr w:type="gramEnd"/>
          </w:p>
        </w:tc>
        <w:tc>
          <w:tcPr>
            <w:tcW w:w="6230" w:type="dxa"/>
          </w:tcPr>
          <w:p w14:paraId="463D5308" w14:textId="77777777" w:rsidR="00612596" w:rsidRPr="00F23DF5" w:rsidRDefault="00612596" w:rsidP="00334E71">
            <w:pPr>
              <w:spacing w:line="257" w:lineRule="auto"/>
              <w:rPr>
                <w:rFonts w:ascii="Georgia" w:eastAsia="Calibri" w:hAnsi="Georgia" w:cs="Calibri"/>
                <w:sz w:val="22"/>
                <w:szCs w:val="22"/>
              </w:rPr>
            </w:pPr>
            <w:r w:rsidRPr="00F23DF5">
              <w:rPr>
                <w:rFonts w:ascii="Georgia" w:eastAsia="Calibri" w:hAnsi="Georgia" w:cs="Calibri"/>
                <w:sz w:val="22"/>
                <w:szCs w:val="22"/>
              </w:rPr>
              <w:t xml:space="preserve">Join the Rotary Positive Peace Academy. In this free training course, discover the strategies and tools that can help individuals, members, cities and nations to build and sustain peace. </w:t>
            </w:r>
            <w:hyperlink r:id="rId29" w:history="1">
              <w:r w:rsidRPr="00F23DF5">
                <w:rPr>
                  <w:rStyle w:val="Hyperlink"/>
                  <w:rFonts w:ascii="Georgia" w:eastAsia="Calibri" w:hAnsi="Georgia" w:cs="Calibri"/>
                  <w:sz w:val="22"/>
                  <w:szCs w:val="22"/>
                </w:rPr>
                <w:t>https://www.positivepeace.academy/rotary</w:t>
              </w:r>
            </w:hyperlink>
          </w:p>
          <w:p w14:paraId="39A7335F" w14:textId="77777777" w:rsidR="00612596" w:rsidRPr="00F23DF5" w:rsidRDefault="00612596" w:rsidP="00334E71">
            <w:pPr>
              <w:spacing w:line="257" w:lineRule="auto"/>
              <w:rPr>
                <w:rFonts w:ascii="Georgia" w:eastAsia="Calibri" w:hAnsi="Georgia" w:cs="Calibri"/>
                <w:b/>
                <w:bCs/>
                <w:sz w:val="22"/>
                <w:szCs w:val="22"/>
              </w:rPr>
            </w:pPr>
          </w:p>
        </w:tc>
      </w:tr>
      <w:tr w:rsidR="00612596" w:rsidRPr="00F23DF5" w14:paraId="2CD0FC76" w14:textId="77777777" w:rsidTr="00F23DF5">
        <w:tc>
          <w:tcPr>
            <w:tcW w:w="3325" w:type="dxa"/>
          </w:tcPr>
          <w:p w14:paraId="3A711F63" w14:textId="77777777" w:rsidR="00612596" w:rsidRPr="00F23DF5" w:rsidRDefault="00612596" w:rsidP="00334E71">
            <w:pPr>
              <w:rPr>
                <w:rFonts w:ascii="Georgia" w:hAnsi="Georgia"/>
                <w:noProof/>
                <w:sz w:val="22"/>
                <w:szCs w:val="22"/>
              </w:rPr>
            </w:pPr>
            <w:r w:rsidRPr="00F23DF5">
              <w:rPr>
                <w:rFonts w:ascii="Georgia" w:hAnsi="Georgia"/>
                <w:noProof/>
                <w:sz w:val="22"/>
                <w:szCs w:val="22"/>
              </w:rPr>
              <w:drawing>
                <wp:inline distT="0" distB="0" distL="0" distR="0" wp14:anchorId="2746EAB6" wp14:editId="66A721F4">
                  <wp:extent cx="1577340" cy="1144270"/>
                  <wp:effectExtent l="0" t="0" r="3810" b="0"/>
                  <wp:docPr id="1793426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426700" name=""/>
                          <pic:cNvPicPr/>
                        </pic:nvPicPr>
                        <pic:blipFill>
                          <a:blip r:embed="rId30"/>
                          <a:stretch>
                            <a:fillRect/>
                          </a:stretch>
                        </pic:blipFill>
                        <pic:spPr>
                          <a:xfrm>
                            <a:off x="0" y="0"/>
                            <a:ext cx="1577340" cy="1144270"/>
                          </a:xfrm>
                          <a:prstGeom prst="rect">
                            <a:avLst/>
                          </a:prstGeom>
                        </pic:spPr>
                      </pic:pic>
                    </a:graphicData>
                  </a:graphic>
                </wp:inline>
              </w:drawing>
            </w:r>
          </w:p>
        </w:tc>
        <w:tc>
          <w:tcPr>
            <w:tcW w:w="3510" w:type="dxa"/>
          </w:tcPr>
          <w:p w14:paraId="20CDE552" w14:textId="77777777" w:rsidR="00612596" w:rsidRPr="00F23DF5" w:rsidRDefault="00612596" w:rsidP="00334E71">
            <w:pPr>
              <w:rPr>
                <w:rFonts w:ascii="Georgia" w:hAnsi="Georgia"/>
                <w:b/>
                <w:bCs/>
                <w:sz w:val="22"/>
                <w:szCs w:val="22"/>
              </w:rPr>
            </w:pPr>
            <w:r w:rsidRPr="00F23DF5">
              <w:rPr>
                <w:rFonts w:ascii="Georgia" w:hAnsi="Georgia"/>
                <w:b/>
                <w:bCs/>
                <w:sz w:val="22"/>
                <w:szCs w:val="22"/>
              </w:rPr>
              <w:t>The 2026-27 Rotary Peace Fellowship application is available online through 15 May 2025.</w:t>
            </w:r>
          </w:p>
          <w:p w14:paraId="15E331CA" w14:textId="77777777" w:rsidR="00612596" w:rsidRPr="00F23DF5" w:rsidRDefault="00612596" w:rsidP="00334E71">
            <w:pPr>
              <w:rPr>
                <w:rFonts w:ascii="Georgia" w:hAnsi="Georgia"/>
                <w:b/>
                <w:bCs/>
                <w:sz w:val="22"/>
                <w:szCs w:val="22"/>
              </w:rPr>
            </w:pPr>
          </w:p>
          <w:p w14:paraId="47F9D24C" w14:textId="77777777" w:rsidR="00612596" w:rsidRPr="00F23DF5" w:rsidRDefault="00612596" w:rsidP="00334E71">
            <w:pPr>
              <w:rPr>
                <w:rFonts w:ascii="Georgia" w:hAnsi="Georgia"/>
                <w:b/>
                <w:bCs/>
                <w:sz w:val="22"/>
                <w:szCs w:val="22"/>
              </w:rPr>
            </w:pPr>
            <w:r w:rsidRPr="00F23DF5">
              <w:rPr>
                <w:rFonts w:ascii="Georgia" w:hAnsi="Georgia"/>
                <w:b/>
                <w:bCs/>
                <w:sz w:val="22"/>
                <w:szCs w:val="22"/>
              </w:rPr>
              <w:t xml:space="preserve">For: Members and </w:t>
            </w:r>
            <w:proofErr w:type="gramStart"/>
            <w:r w:rsidRPr="00F23DF5">
              <w:rPr>
                <w:rFonts w:ascii="Georgia" w:hAnsi="Georgia"/>
                <w:b/>
                <w:bCs/>
                <w:sz w:val="22"/>
                <w:szCs w:val="22"/>
              </w:rPr>
              <w:t>general public</w:t>
            </w:r>
            <w:proofErr w:type="gramEnd"/>
          </w:p>
        </w:tc>
        <w:tc>
          <w:tcPr>
            <w:tcW w:w="6230" w:type="dxa"/>
          </w:tcPr>
          <w:p w14:paraId="0623EE59" w14:textId="3B7CFC2D" w:rsidR="00612596" w:rsidRDefault="00612596" w:rsidP="00334E71">
            <w:pPr>
              <w:shd w:val="clear" w:color="auto" w:fill="FFFFFF"/>
              <w:rPr>
                <w:rFonts w:ascii="Georgia" w:hAnsi="Georgia" w:cs="Segoe UI Historic"/>
                <w:color w:val="080809"/>
                <w:sz w:val="22"/>
                <w:szCs w:val="22"/>
              </w:rPr>
            </w:pPr>
            <w:r w:rsidRPr="00F23DF5">
              <w:rPr>
                <w:rFonts w:ascii="Georgia" w:hAnsi="Georgia" w:cs="Segoe UI Historic"/>
                <w:color w:val="080809"/>
                <w:sz w:val="22"/>
                <w:szCs w:val="22"/>
              </w:rPr>
              <w:t xml:space="preserve">Join a global network of over 1,800 Rotary Peace Fellows making a difference in more than 140 countries. Each year, Rotary awards fully funded fellowships to peace and development leaders from around the world to study at one of our peace centers. Learn more and apply: </w:t>
            </w:r>
            <w:hyperlink r:id="rId31" w:history="1">
              <w:r w:rsidR="009B32E4" w:rsidRPr="007B3C07">
                <w:rPr>
                  <w:rStyle w:val="Hyperlink"/>
                  <w:rFonts w:ascii="Georgia" w:hAnsi="Georgia" w:cs="Segoe UI Historic"/>
                  <w:sz w:val="22"/>
                  <w:szCs w:val="22"/>
                </w:rPr>
                <w:t>https://on.rotary.org/3kUYAKv</w:t>
              </w:r>
            </w:hyperlink>
          </w:p>
          <w:p w14:paraId="56058520" w14:textId="77777777" w:rsidR="009B32E4" w:rsidRPr="00F23DF5" w:rsidRDefault="009B32E4" w:rsidP="00334E71">
            <w:pPr>
              <w:shd w:val="clear" w:color="auto" w:fill="FFFFFF"/>
              <w:rPr>
                <w:rFonts w:ascii="Georgia" w:hAnsi="Georgia" w:cs="Segoe UI Historic"/>
                <w:color w:val="080809"/>
                <w:sz w:val="22"/>
                <w:szCs w:val="22"/>
              </w:rPr>
            </w:pPr>
          </w:p>
        </w:tc>
      </w:tr>
      <w:tr w:rsidR="00612596" w:rsidRPr="00F23DF5" w14:paraId="2ACAD63A" w14:textId="77777777" w:rsidTr="00F23DF5">
        <w:tc>
          <w:tcPr>
            <w:tcW w:w="3325" w:type="dxa"/>
          </w:tcPr>
          <w:p w14:paraId="6871FA8E" w14:textId="77777777" w:rsidR="00612596" w:rsidRPr="00F23DF5" w:rsidRDefault="00612596" w:rsidP="00334E71">
            <w:pPr>
              <w:rPr>
                <w:rFonts w:ascii="Georgia" w:hAnsi="Georgia"/>
                <w:sz w:val="22"/>
                <w:szCs w:val="22"/>
              </w:rPr>
            </w:pPr>
            <w:r w:rsidRPr="00F23DF5">
              <w:rPr>
                <w:rFonts w:ascii="Georgia" w:hAnsi="Georgia"/>
                <w:noProof/>
                <w:sz w:val="22"/>
                <w:szCs w:val="22"/>
              </w:rPr>
              <w:drawing>
                <wp:inline distT="0" distB="0" distL="0" distR="0" wp14:anchorId="34CE85AD" wp14:editId="71EB173C">
                  <wp:extent cx="1577340" cy="1308735"/>
                  <wp:effectExtent l="0" t="0" r="3810" b="5715"/>
                  <wp:docPr id="2075705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705127" name=""/>
                          <pic:cNvPicPr/>
                        </pic:nvPicPr>
                        <pic:blipFill>
                          <a:blip r:embed="rId32"/>
                          <a:stretch>
                            <a:fillRect/>
                          </a:stretch>
                        </pic:blipFill>
                        <pic:spPr>
                          <a:xfrm>
                            <a:off x="0" y="0"/>
                            <a:ext cx="1577340" cy="1308735"/>
                          </a:xfrm>
                          <a:prstGeom prst="rect">
                            <a:avLst/>
                          </a:prstGeom>
                        </pic:spPr>
                      </pic:pic>
                    </a:graphicData>
                  </a:graphic>
                </wp:inline>
              </w:drawing>
            </w:r>
          </w:p>
        </w:tc>
        <w:tc>
          <w:tcPr>
            <w:tcW w:w="3510" w:type="dxa"/>
          </w:tcPr>
          <w:p w14:paraId="77A6028F" w14:textId="77777777" w:rsidR="00612596" w:rsidRPr="00F23DF5" w:rsidRDefault="00612596" w:rsidP="00334E71">
            <w:pPr>
              <w:rPr>
                <w:rFonts w:ascii="Georgia" w:hAnsi="Georgia"/>
                <w:b/>
                <w:bCs/>
                <w:sz w:val="22"/>
                <w:szCs w:val="22"/>
              </w:rPr>
            </w:pPr>
            <w:r w:rsidRPr="00F23DF5">
              <w:rPr>
                <w:rFonts w:ascii="Georgia" w:hAnsi="Georgia"/>
                <w:b/>
                <w:bCs/>
                <w:sz w:val="22"/>
                <w:szCs w:val="22"/>
              </w:rPr>
              <w:t xml:space="preserve">For: Members </w:t>
            </w:r>
          </w:p>
        </w:tc>
        <w:tc>
          <w:tcPr>
            <w:tcW w:w="6230" w:type="dxa"/>
          </w:tcPr>
          <w:p w14:paraId="36BD1426" w14:textId="77777777" w:rsidR="00612596" w:rsidRPr="00F23DF5" w:rsidRDefault="00612596" w:rsidP="00334E71">
            <w:pPr>
              <w:shd w:val="clear" w:color="auto" w:fill="FFFFFF"/>
              <w:rPr>
                <w:rFonts w:ascii="Georgia" w:hAnsi="Georgia" w:cs="Segoe UI Historic"/>
                <w:color w:val="080809"/>
                <w:sz w:val="22"/>
                <w:szCs w:val="22"/>
              </w:rPr>
            </w:pPr>
            <w:r w:rsidRPr="00F23DF5">
              <w:rPr>
                <w:rFonts w:ascii="Georgia" w:hAnsi="Georgia" w:cs="Segoe UI Historic"/>
                <w:color w:val="080809"/>
                <w:sz w:val="22"/>
                <w:szCs w:val="22"/>
              </w:rPr>
              <w:t xml:space="preserve">Rotary is now on WhatsApp! We can’t wait to connect with you </w:t>
            </w:r>
            <w:r w:rsidRPr="00F23DF5">
              <w:rPr>
                <w:rFonts w:ascii="Georgia" w:hAnsi="Georgia" w:cs="Segoe UI Historic"/>
                <w:noProof/>
                <w:color w:val="080809"/>
                <w:sz w:val="22"/>
                <w:szCs w:val="22"/>
              </w:rPr>
              <w:drawing>
                <wp:inline distT="0" distB="0" distL="0" distR="0" wp14:anchorId="62E74D62" wp14:editId="5E909AB7">
                  <wp:extent cx="152400" cy="152400"/>
                  <wp:effectExtent l="0" t="0" r="0" b="0"/>
                  <wp:docPr id="553106686"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23DF5">
              <w:rPr>
                <w:rFonts w:ascii="Georgia" w:hAnsi="Georgia" w:cs="Segoe UI Historic"/>
                <w:color w:val="080809"/>
                <w:sz w:val="22"/>
                <w:szCs w:val="22"/>
              </w:rPr>
              <w:t xml:space="preserve">Stay inspired with updates on impactful projects, practical tips, and some fun along the way. If WhatsApp is your go-to, it’s now easier than ever to keep up with all things Rotary. See you there? </w:t>
            </w:r>
          </w:p>
          <w:p w14:paraId="0EBAB460" w14:textId="77777777" w:rsidR="00612596" w:rsidRPr="00F23DF5" w:rsidRDefault="00612596" w:rsidP="00334E71">
            <w:pPr>
              <w:shd w:val="clear" w:color="auto" w:fill="FFFFFF"/>
              <w:rPr>
                <w:rFonts w:ascii="Georgia" w:hAnsi="Georgia" w:cs="Segoe UI Historic"/>
                <w:color w:val="080809"/>
                <w:sz w:val="22"/>
                <w:szCs w:val="22"/>
              </w:rPr>
            </w:pPr>
            <w:r w:rsidRPr="00F23DF5">
              <w:rPr>
                <w:rFonts w:ascii="Georgia" w:hAnsi="Georgia" w:cs="Segoe UI Historic"/>
                <w:color w:val="080809"/>
                <w:sz w:val="22"/>
                <w:szCs w:val="22"/>
              </w:rPr>
              <w:t xml:space="preserve">Subscribe </w:t>
            </w:r>
            <w:r w:rsidRPr="00F23DF5">
              <w:rPr>
                <w:rFonts w:ascii="Georgia" w:hAnsi="Georgia" w:cs="Segoe UI Historic"/>
                <w:noProof/>
                <w:color w:val="080809"/>
                <w:sz w:val="22"/>
                <w:szCs w:val="22"/>
              </w:rPr>
              <w:drawing>
                <wp:inline distT="0" distB="0" distL="0" distR="0" wp14:anchorId="6C8C50D2" wp14:editId="5E05692B">
                  <wp:extent cx="152400" cy="152400"/>
                  <wp:effectExtent l="0" t="0" r="0" b="0"/>
                  <wp:docPr id="403773216"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35" w:tgtFrame="_blank" w:history="1">
              <w:r w:rsidRPr="00F23DF5">
                <w:rPr>
                  <w:rStyle w:val="Hyperlink"/>
                  <w:rFonts w:ascii="Georgia" w:hAnsi="Georgia" w:cs="Segoe UI Historic"/>
                  <w:b/>
                  <w:bCs/>
                  <w:sz w:val="22"/>
                  <w:szCs w:val="22"/>
                  <w:bdr w:val="none" w:sz="0" w:space="0" w:color="auto" w:frame="1"/>
                </w:rPr>
                <w:t>https://on.rotary.org/whatsapp</w:t>
              </w:r>
            </w:hyperlink>
          </w:p>
          <w:p w14:paraId="2BA66DB0" w14:textId="77777777" w:rsidR="00612596" w:rsidRPr="00F23DF5" w:rsidRDefault="00612596" w:rsidP="00334E71">
            <w:pPr>
              <w:spacing w:line="257" w:lineRule="auto"/>
              <w:rPr>
                <w:rFonts w:ascii="Georgia" w:eastAsia="Calibri" w:hAnsi="Georgia" w:cs="Calibri"/>
                <w:b/>
                <w:bCs/>
                <w:sz w:val="22"/>
                <w:szCs w:val="22"/>
              </w:rPr>
            </w:pPr>
          </w:p>
        </w:tc>
      </w:tr>
      <w:tr w:rsidR="00612596" w:rsidRPr="00F23DF5" w14:paraId="5800D4C8" w14:textId="77777777" w:rsidTr="00F23DF5">
        <w:tc>
          <w:tcPr>
            <w:tcW w:w="3325" w:type="dxa"/>
          </w:tcPr>
          <w:p w14:paraId="42892804" w14:textId="77777777" w:rsidR="00612596" w:rsidRPr="00F23DF5" w:rsidRDefault="00612596" w:rsidP="00334E71">
            <w:pPr>
              <w:rPr>
                <w:rFonts w:ascii="Georgia" w:hAnsi="Georgia"/>
                <w:sz w:val="22"/>
                <w:szCs w:val="22"/>
              </w:rPr>
            </w:pPr>
            <w:r w:rsidRPr="00F23DF5">
              <w:rPr>
                <w:rFonts w:ascii="Georgia" w:hAnsi="Georgia"/>
                <w:noProof/>
                <w:sz w:val="22"/>
                <w:szCs w:val="22"/>
              </w:rPr>
              <w:lastRenderedPageBreak/>
              <w:drawing>
                <wp:inline distT="0" distB="0" distL="0" distR="0" wp14:anchorId="10A09195" wp14:editId="7AFDB760">
                  <wp:extent cx="1577340" cy="1319530"/>
                  <wp:effectExtent l="0" t="0" r="3810" b="0"/>
                  <wp:docPr id="1340800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00281" name=""/>
                          <pic:cNvPicPr/>
                        </pic:nvPicPr>
                        <pic:blipFill>
                          <a:blip r:embed="rId36"/>
                          <a:stretch>
                            <a:fillRect/>
                          </a:stretch>
                        </pic:blipFill>
                        <pic:spPr>
                          <a:xfrm>
                            <a:off x="0" y="0"/>
                            <a:ext cx="1577340" cy="1319530"/>
                          </a:xfrm>
                          <a:prstGeom prst="rect">
                            <a:avLst/>
                          </a:prstGeom>
                        </pic:spPr>
                      </pic:pic>
                    </a:graphicData>
                  </a:graphic>
                </wp:inline>
              </w:drawing>
            </w:r>
          </w:p>
        </w:tc>
        <w:tc>
          <w:tcPr>
            <w:tcW w:w="3510" w:type="dxa"/>
          </w:tcPr>
          <w:p w14:paraId="22D0FD18" w14:textId="77777777" w:rsidR="00612596" w:rsidRPr="00F23DF5" w:rsidRDefault="00612596" w:rsidP="00334E71">
            <w:pPr>
              <w:rPr>
                <w:rFonts w:ascii="Georgia" w:hAnsi="Georgia"/>
                <w:b/>
                <w:bCs/>
                <w:sz w:val="22"/>
                <w:szCs w:val="22"/>
              </w:rPr>
            </w:pPr>
            <w:r w:rsidRPr="00F23DF5">
              <w:rPr>
                <w:rFonts w:ascii="Georgia" w:hAnsi="Georgia"/>
                <w:b/>
                <w:bCs/>
                <w:sz w:val="22"/>
                <w:szCs w:val="22"/>
              </w:rPr>
              <w:t xml:space="preserve">For: Members </w:t>
            </w:r>
          </w:p>
        </w:tc>
        <w:tc>
          <w:tcPr>
            <w:tcW w:w="6230" w:type="dxa"/>
          </w:tcPr>
          <w:p w14:paraId="468A3AD0" w14:textId="77777777" w:rsidR="00612596" w:rsidRPr="00F23DF5" w:rsidRDefault="00612596" w:rsidP="00334E71">
            <w:pPr>
              <w:shd w:val="clear" w:color="auto" w:fill="FFFFFF"/>
              <w:rPr>
                <w:rStyle w:val="Hyperlink"/>
                <w:rFonts w:ascii="Georgia" w:hAnsi="Georgia" w:cs="Segoe UI Historic"/>
                <w:sz w:val="22"/>
                <w:szCs w:val="22"/>
              </w:rPr>
            </w:pPr>
            <w:r w:rsidRPr="00F23DF5">
              <w:rPr>
                <w:rFonts w:ascii="Georgia" w:hAnsi="Georgia" w:cs="Segoe UI Historic"/>
                <w:color w:val="080809"/>
                <w:sz w:val="22"/>
                <w:szCs w:val="22"/>
              </w:rPr>
              <w:t>New testimonial campaign is live and on the Brand Center!</w:t>
            </w:r>
            <w:r w:rsidRPr="00F23DF5">
              <w:rPr>
                <w:rFonts w:ascii="Georgia" w:eastAsia="Times New Roman" w:hAnsi="Georgia" w:cs="Segoe UI"/>
                <w:color w:val="323130"/>
                <w:sz w:val="22"/>
                <w:szCs w:val="22"/>
                <w:lang w:eastAsia="en-US"/>
              </w:rPr>
              <w:t xml:space="preserve"> </w:t>
            </w:r>
            <w:r w:rsidRPr="00F23DF5">
              <w:rPr>
                <w:rFonts w:ascii="Georgia" w:hAnsi="Georgia" w:cs="Segoe UI Historic"/>
                <w:color w:val="080809"/>
                <w:sz w:val="22"/>
                <w:szCs w:val="22"/>
              </w:rPr>
              <w:t>A new Rotary promotional campaign featuring videos of diverse members sharing personal stories about how Rotary helps them further their passions and professions debuted in January. The testimonial campaign aims to expand our reach and deepen the public’s understanding of the many ways Rotary adds value to members’ lives.  We’ll add more examples showcasing members’ stories from around the world as the campaign progresses.  </w:t>
            </w:r>
            <w:r w:rsidRPr="00F23DF5">
              <w:rPr>
                <w:rFonts w:ascii="Georgia" w:hAnsi="Georgia" w:cs="Segoe UI Historic"/>
                <w:sz w:val="22"/>
                <w:szCs w:val="22"/>
              </w:rPr>
              <w:t>These dynamic videos can be downloaded from the Brand Center</w:t>
            </w:r>
            <w:r w:rsidRPr="00F23DF5">
              <w:rPr>
                <w:rStyle w:val="Hyperlink"/>
                <w:rFonts w:ascii="Georgia" w:hAnsi="Georgia" w:cs="Segoe UI Historic"/>
                <w:sz w:val="22"/>
                <w:szCs w:val="22"/>
              </w:rPr>
              <w:t xml:space="preserve">. </w:t>
            </w:r>
            <w:hyperlink r:id="rId37" w:history="1">
              <w:r w:rsidRPr="00F23DF5">
                <w:rPr>
                  <w:rStyle w:val="Hyperlink"/>
                  <w:rFonts w:ascii="Georgia" w:hAnsi="Georgia" w:cs="Segoe UI Historic"/>
                  <w:sz w:val="22"/>
                  <w:szCs w:val="22"/>
                </w:rPr>
                <w:t>https://brandcenter.rotary.org/en-us/search?q=member&amp;tab=0&amp;tt_lang=EN&amp;dt_lang=EN&amp;dt_campaign=Member+testimonials</w:t>
              </w:r>
            </w:hyperlink>
          </w:p>
          <w:p w14:paraId="3FFF2723" w14:textId="77777777" w:rsidR="00612596" w:rsidRPr="00F23DF5" w:rsidRDefault="00612596" w:rsidP="00334E71">
            <w:pPr>
              <w:shd w:val="clear" w:color="auto" w:fill="FFFFFF"/>
              <w:rPr>
                <w:rFonts w:ascii="Georgia" w:hAnsi="Georgia" w:cs="Segoe UI Historic"/>
                <w:color w:val="080809"/>
                <w:sz w:val="22"/>
                <w:szCs w:val="22"/>
              </w:rPr>
            </w:pPr>
            <w:r w:rsidRPr="00F23DF5">
              <w:rPr>
                <w:rFonts w:ascii="Georgia" w:hAnsi="Georgia" w:cs="Segoe UI Historic"/>
                <w:color w:val="080809"/>
                <w:sz w:val="22"/>
                <w:szCs w:val="22"/>
              </w:rPr>
              <w:t> </w:t>
            </w:r>
          </w:p>
          <w:p w14:paraId="3A8D40EF" w14:textId="77777777" w:rsidR="00612596" w:rsidRPr="00F23DF5" w:rsidRDefault="00612596" w:rsidP="00334E71">
            <w:pPr>
              <w:shd w:val="clear" w:color="auto" w:fill="FFFFFF"/>
              <w:rPr>
                <w:rFonts w:ascii="Georgia" w:hAnsi="Georgia" w:cs="Segoe UI Historic"/>
                <w:color w:val="080809"/>
                <w:sz w:val="22"/>
                <w:szCs w:val="22"/>
              </w:rPr>
            </w:pPr>
          </w:p>
        </w:tc>
      </w:tr>
      <w:tr w:rsidR="00612596" w:rsidRPr="00F23DF5" w14:paraId="013AE5C0" w14:textId="77777777" w:rsidTr="00F23DF5">
        <w:tc>
          <w:tcPr>
            <w:tcW w:w="3325" w:type="dxa"/>
          </w:tcPr>
          <w:p w14:paraId="32EFF332" w14:textId="77777777" w:rsidR="00612596" w:rsidRPr="00F23DF5" w:rsidRDefault="00612596" w:rsidP="00334E71">
            <w:pPr>
              <w:rPr>
                <w:rFonts w:ascii="Georgia" w:hAnsi="Georgia"/>
                <w:sz w:val="22"/>
                <w:szCs w:val="22"/>
              </w:rPr>
            </w:pPr>
            <w:r w:rsidRPr="00F23DF5">
              <w:rPr>
                <w:rFonts w:ascii="Georgia" w:hAnsi="Georgia"/>
                <w:noProof/>
                <w:sz w:val="22"/>
                <w:szCs w:val="22"/>
              </w:rPr>
              <w:drawing>
                <wp:inline distT="0" distB="0" distL="0" distR="0" wp14:anchorId="7270CB31" wp14:editId="6C30179A">
                  <wp:extent cx="1577340" cy="1570355"/>
                  <wp:effectExtent l="0" t="0" r="3810" b="0"/>
                  <wp:docPr id="17042280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228017" name="Picture 170422801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577340" cy="1570355"/>
                          </a:xfrm>
                          <a:prstGeom prst="rect">
                            <a:avLst/>
                          </a:prstGeom>
                        </pic:spPr>
                      </pic:pic>
                    </a:graphicData>
                  </a:graphic>
                </wp:inline>
              </w:drawing>
            </w:r>
          </w:p>
        </w:tc>
        <w:tc>
          <w:tcPr>
            <w:tcW w:w="3510" w:type="dxa"/>
          </w:tcPr>
          <w:p w14:paraId="3A518647" w14:textId="77777777" w:rsidR="00612596" w:rsidRPr="00F23DF5" w:rsidRDefault="00612596" w:rsidP="00334E71">
            <w:pPr>
              <w:rPr>
                <w:rFonts w:ascii="Georgia" w:hAnsi="Georgia"/>
                <w:b/>
                <w:bCs/>
                <w:sz w:val="22"/>
                <w:szCs w:val="22"/>
              </w:rPr>
            </w:pPr>
            <w:r w:rsidRPr="00F23DF5">
              <w:rPr>
                <w:rFonts w:ascii="Georgia" w:hAnsi="Georgia"/>
                <w:b/>
                <w:bCs/>
                <w:sz w:val="22"/>
                <w:szCs w:val="22"/>
              </w:rPr>
              <w:t xml:space="preserve">For: Members and </w:t>
            </w:r>
            <w:proofErr w:type="gramStart"/>
            <w:r w:rsidRPr="00F23DF5">
              <w:rPr>
                <w:rFonts w:ascii="Georgia" w:hAnsi="Georgia"/>
                <w:b/>
                <w:bCs/>
                <w:sz w:val="22"/>
                <w:szCs w:val="22"/>
              </w:rPr>
              <w:t>general public</w:t>
            </w:r>
            <w:proofErr w:type="gramEnd"/>
          </w:p>
        </w:tc>
        <w:tc>
          <w:tcPr>
            <w:tcW w:w="6230" w:type="dxa"/>
          </w:tcPr>
          <w:p w14:paraId="6248A1BD" w14:textId="62CFBEDD" w:rsidR="00612596" w:rsidRPr="00F23DF5" w:rsidRDefault="00612596" w:rsidP="00334E71">
            <w:pPr>
              <w:shd w:val="clear" w:color="auto" w:fill="FFFFFF"/>
              <w:rPr>
                <w:rFonts w:ascii="Georgia" w:hAnsi="Georgia" w:cs="Segoe UI Historic"/>
                <w:color w:val="080809"/>
                <w:sz w:val="22"/>
                <w:szCs w:val="22"/>
              </w:rPr>
            </w:pPr>
            <w:r w:rsidRPr="00F23DF5">
              <w:rPr>
                <w:rFonts w:ascii="Georgia" w:hAnsi="Georgia" w:cs="Segoe UI Historic"/>
                <w:color w:val="080809"/>
                <w:sz w:val="22"/>
                <w:szCs w:val="22"/>
              </w:rPr>
              <w:t xml:space="preserve">Rotary is about the power to connect, partner, and create change. From July 2023 through July 2024, we connected, partnered, and worked to Created Hope in the World by addressing mental health and strengthening our commitment to </w:t>
            </w:r>
            <w:hyperlink r:id="rId39" w:history="1">
              <w:r w:rsidRPr="00F23DF5">
                <w:rPr>
                  <w:rStyle w:val="xt0psk2"/>
                  <w:rFonts w:ascii="Georgia" w:hAnsi="Georgia" w:cs="Segoe UI Historic"/>
                  <w:b/>
                  <w:bCs/>
                  <w:color w:val="0000FF"/>
                  <w:sz w:val="22"/>
                  <w:szCs w:val="22"/>
                  <w:bdr w:val="none" w:sz="0" w:space="0" w:color="auto" w:frame="1"/>
                </w:rPr>
                <w:t>End Polio Now</w:t>
              </w:r>
            </w:hyperlink>
            <w:r w:rsidRPr="00F23DF5">
              <w:rPr>
                <w:rFonts w:ascii="Georgia" w:hAnsi="Georgia" w:cs="Segoe UI Historic"/>
                <w:color w:val="080809"/>
                <w:sz w:val="22"/>
                <w:szCs w:val="22"/>
              </w:rPr>
              <w:t>. What does your club hope to accomplish in the coming year?</w:t>
            </w:r>
            <w:r w:rsidRPr="00F23DF5">
              <w:rPr>
                <w:rFonts w:ascii="Georgia" w:hAnsi="Georgia" w:cs="Segoe UI Historic"/>
                <w:noProof/>
                <w:color w:val="080809"/>
                <w:sz w:val="22"/>
                <w:szCs w:val="22"/>
              </w:rPr>
              <w:drawing>
                <wp:inline distT="0" distB="0" distL="0" distR="0" wp14:anchorId="0C065214" wp14:editId="698788BA">
                  <wp:extent cx="152400" cy="152400"/>
                  <wp:effectExtent l="0" t="0" r="0" b="0"/>
                  <wp:docPr id="1638880660"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23DF5">
              <w:rPr>
                <w:rFonts w:ascii="Georgia" w:hAnsi="Georgia" w:cs="Segoe UI Historic"/>
                <w:color w:val="080809"/>
                <w:sz w:val="22"/>
                <w:szCs w:val="22"/>
              </w:rPr>
              <w:t xml:space="preserve"> Find our 2023–2024 annual report here: </w:t>
            </w:r>
            <w:hyperlink r:id="rId40" w:tgtFrame="_blank" w:history="1">
              <w:r w:rsidRPr="00F23DF5">
                <w:rPr>
                  <w:rStyle w:val="Hyperlink"/>
                  <w:rFonts w:ascii="Georgia" w:hAnsi="Georgia" w:cs="Segoe UI Historic"/>
                  <w:b/>
                  <w:bCs/>
                  <w:sz w:val="22"/>
                  <w:szCs w:val="22"/>
                  <w:bdr w:val="none" w:sz="0" w:space="0" w:color="auto" w:frame="1"/>
                </w:rPr>
                <w:t>https://on.rotary.org/3E2PMf2</w:t>
              </w:r>
            </w:hyperlink>
          </w:p>
          <w:p w14:paraId="1771BBB6" w14:textId="77777777" w:rsidR="00612596" w:rsidRPr="00F23DF5" w:rsidRDefault="00612596" w:rsidP="00334E71">
            <w:pPr>
              <w:shd w:val="clear" w:color="auto" w:fill="FFFFFF"/>
              <w:rPr>
                <w:rFonts w:ascii="Georgia" w:hAnsi="Georgia" w:cs="Segoe UI Historic"/>
                <w:color w:val="080809"/>
                <w:sz w:val="22"/>
                <w:szCs w:val="22"/>
              </w:rPr>
            </w:pPr>
          </w:p>
        </w:tc>
      </w:tr>
    </w:tbl>
    <w:p w14:paraId="61165D28" w14:textId="76773F89" w:rsidR="704A8248" w:rsidRPr="000F6179" w:rsidRDefault="704A8248" w:rsidP="704A8248">
      <w:pPr>
        <w:pStyle w:val="ListParagraph"/>
        <w:rPr>
          <w:rFonts w:ascii="Arial Narrow" w:hAnsi="Arial Narrow"/>
          <w:sz w:val="22"/>
          <w:szCs w:val="22"/>
        </w:rPr>
      </w:pPr>
    </w:p>
    <w:sectPr w:rsidR="704A8248" w:rsidRPr="000F6179" w:rsidSect="00A32A17">
      <w:footerReference w:type="default" r:id="rId41"/>
      <w:pgSz w:w="15840" w:h="12240" w:orient="landscape"/>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2EFD5" w14:textId="77777777" w:rsidR="00EF5DB7" w:rsidRDefault="00EF5DB7" w:rsidP="007C3ADE">
      <w:pPr>
        <w:spacing w:after="0" w:line="240" w:lineRule="auto"/>
      </w:pPr>
      <w:r>
        <w:separator/>
      </w:r>
    </w:p>
  </w:endnote>
  <w:endnote w:type="continuationSeparator" w:id="0">
    <w:p w14:paraId="4E6BC92C" w14:textId="77777777" w:rsidR="00EF5DB7" w:rsidRDefault="00EF5DB7" w:rsidP="007C3ADE">
      <w:pPr>
        <w:spacing w:after="0" w:line="240" w:lineRule="auto"/>
      </w:pPr>
      <w:r>
        <w:continuationSeparator/>
      </w:r>
    </w:p>
  </w:endnote>
  <w:endnote w:type="continuationNotice" w:id="1">
    <w:p w14:paraId="742D2A1C" w14:textId="77777777" w:rsidR="00EF5DB7" w:rsidRDefault="00EF5D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Bold">
    <w:panose1 w:val="020B070602020203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FrutigerLTStd-Roman">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013183"/>
      <w:docPartObj>
        <w:docPartGallery w:val="Page Numbers (Bottom of Page)"/>
        <w:docPartUnique/>
      </w:docPartObj>
    </w:sdtPr>
    <w:sdtEndPr/>
    <w:sdtContent>
      <w:sdt>
        <w:sdtPr>
          <w:id w:val="-1769616900"/>
          <w:docPartObj>
            <w:docPartGallery w:val="Page Numbers (Top of Page)"/>
            <w:docPartUnique/>
          </w:docPartObj>
        </w:sdtPr>
        <w:sdtEndPr/>
        <w:sdtContent>
          <w:p w14:paraId="74C69986" w14:textId="2FAF7B4B" w:rsidR="007C3ADE" w:rsidRDefault="007C3ADE">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1ABDA88" w14:textId="77777777" w:rsidR="007C3ADE" w:rsidRDefault="007C3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BF023" w14:textId="77777777" w:rsidR="00EF5DB7" w:rsidRDefault="00EF5DB7" w:rsidP="007C3ADE">
      <w:pPr>
        <w:spacing w:after="0" w:line="240" w:lineRule="auto"/>
      </w:pPr>
      <w:r>
        <w:separator/>
      </w:r>
    </w:p>
  </w:footnote>
  <w:footnote w:type="continuationSeparator" w:id="0">
    <w:p w14:paraId="699CF793" w14:textId="77777777" w:rsidR="00EF5DB7" w:rsidRDefault="00EF5DB7" w:rsidP="007C3ADE">
      <w:pPr>
        <w:spacing w:after="0" w:line="240" w:lineRule="auto"/>
      </w:pPr>
      <w:r>
        <w:continuationSeparator/>
      </w:r>
    </w:p>
  </w:footnote>
  <w:footnote w:type="continuationNotice" w:id="1">
    <w:p w14:paraId="3E153D66" w14:textId="77777777" w:rsidR="00EF5DB7" w:rsidRDefault="00EF5DB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F8F57"/>
    <w:multiLevelType w:val="hybridMultilevel"/>
    <w:tmpl w:val="365E3044"/>
    <w:lvl w:ilvl="0" w:tplc="2BFCE1A6">
      <w:start w:val="1"/>
      <w:numFmt w:val="bullet"/>
      <w:lvlText w:val=""/>
      <w:lvlJc w:val="left"/>
      <w:pPr>
        <w:ind w:left="720" w:hanging="360"/>
      </w:pPr>
      <w:rPr>
        <w:rFonts w:ascii="Symbol" w:hAnsi="Symbol" w:hint="default"/>
      </w:rPr>
    </w:lvl>
    <w:lvl w:ilvl="1" w:tplc="2EFCC118">
      <w:start w:val="1"/>
      <w:numFmt w:val="bullet"/>
      <w:lvlText w:val="o"/>
      <w:lvlJc w:val="left"/>
      <w:pPr>
        <w:ind w:left="1440" w:hanging="360"/>
      </w:pPr>
      <w:rPr>
        <w:rFonts w:ascii="Courier New" w:hAnsi="Courier New" w:hint="default"/>
      </w:rPr>
    </w:lvl>
    <w:lvl w:ilvl="2" w:tplc="66D68B62">
      <w:start w:val="1"/>
      <w:numFmt w:val="bullet"/>
      <w:lvlText w:val=""/>
      <w:lvlJc w:val="left"/>
      <w:pPr>
        <w:ind w:left="2160" w:hanging="360"/>
      </w:pPr>
      <w:rPr>
        <w:rFonts w:ascii="Wingdings" w:hAnsi="Wingdings" w:hint="default"/>
      </w:rPr>
    </w:lvl>
    <w:lvl w:ilvl="3" w:tplc="D8A01C00">
      <w:start w:val="1"/>
      <w:numFmt w:val="bullet"/>
      <w:lvlText w:val=""/>
      <w:lvlJc w:val="left"/>
      <w:pPr>
        <w:ind w:left="2880" w:hanging="360"/>
      </w:pPr>
      <w:rPr>
        <w:rFonts w:ascii="Symbol" w:hAnsi="Symbol" w:hint="default"/>
      </w:rPr>
    </w:lvl>
    <w:lvl w:ilvl="4" w:tplc="B3CC08CE">
      <w:start w:val="1"/>
      <w:numFmt w:val="bullet"/>
      <w:lvlText w:val="o"/>
      <w:lvlJc w:val="left"/>
      <w:pPr>
        <w:ind w:left="3600" w:hanging="360"/>
      </w:pPr>
      <w:rPr>
        <w:rFonts w:ascii="Courier New" w:hAnsi="Courier New" w:hint="default"/>
      </w:rPr>
    </w:lvl>
    <w:lvl w:ilvl="5" w:tplc="29C23C50">
      <w:start w:val="1"/>
      <w:numFmt w:val="bullet"/>
      <w:lvlText w:val=""/>
      <w:lvlJc w:val="left"/>
      <w:pPr>
        <w:ind w:left="4320" w:hanging="360"/>
      </w:pPr>
      <w:rPr>
        <w:rFonts w:ascii="Wingdings" w:hAnsi="Wingdings" w:hint="default"/>
      </w:rPr>
    </w:lvl>
    <w:lvl w:ilvl="6" w:tplc="4B963F7E">
      <w:start w:val="1"/>
      <w:numFmt w:val="bullet"/>
      <w:lvlText w:val=""/>
      <w:lvlJc w:val="left"/>
      <w:pPr>
        <w:ind w:left="5040" w:hanging="360"/>
      </w:pPr>
      <w:rPr>
        <w:rFonts w:ascii="Symbol" w:hAnsi="Symbol" w:hint="default"/>
      </w:rPr>
    </w:lvl>
    <w:lvl w:ilvl="7" w:tplc="2B26CBC6">
      <w:start w:val="1"/>
      <w:numFmt w:val="bullet"/>
      <w:lvlText w:val="o"/>
      <w:lvlJc w:val="left"/>
      <w:pPr>
        <w:ind w:left="5760" w:hanging="360"/>
      </w:pPr>
      <w:rPr>
        <w:rFonts w:ascii="Courier New" w:hAnsi="Courier New" w:hint="default"/>
      </w:rPr>
    </w:lvl>
    <w:lvl w:ilvl="8" w:tplc="0B8E9EA8">
      <w:start w:val="1"/>
      <w:numFmt w:val="bullet"/>
      <w:lvlText w:val=""/>
      <w:lvlJc w:val="left"/>
      <w:pPr>
        <w:ind w:left="6480" w:hanging="360"/>
      </w:pPr>
      <w:rPr>
        <w:rFonts w:ascii="Wingdings" w:hAnsi="Wingdings" w:hint="default"/>
      </w:rPr>
    </w:lvl>
  </w:abstractNum>
  <w:abstractNum w:abstractNumId="1" w15:restartNumberingAfterBreak="0">
    <w:nsid w:val="20E6E69D"/>
    <w:multiLevelType w:val="hybridMultilevel"/>
    <w:tmpl w:val="CC2673CA"/>
    <w:lvl w:ilvl="0" w:tplc="882A27FE">
      <w:start w:val="1"/>
      <w:numFmt w:val="bullet"/>
      <w:lvlText w:val="·"/>
      <w:lvlJc w:val="left"/>
      <w:pPr>
        <w:ind w:left="720" w:hanging="360"/>
      </w:pPr>
      <w:rPr>
        <w:rFonts w:ascii="Symbol" w:hAnsi="Symbol" w:hint="default"/>
      </w:rPr>
    </w:lvl>
    <w:lvl w:ilvl="1" w:tplc="921A77CC">
      <w:start w:val="1"/>
      <w:numFmt w:val="bullet"/>
      <w:lvlText w:val="o"/>
      <w:lvlJc w:val="left"/>
      <w:pPr>
        <w:ind w:left="1440" w:hanging="360"/>
      </w:pPr>
      <w:rPr>
        <w:rFonts w:ascii="Courier New" w:hAnsi="Courier New" w:hint="default"/>
      </w:rPr>
    </w:lvl>
    <w:lvl w:ilvl="2" w:tplc="3864A82E">
      <w:start w:val="1"/>
      <w:numFmt w:val="bullet"/>
      <w:lvlText w:val=""/>
      <w:lvlJc w:val="left"/>
      <w:pPr>
        <w:ind w:left="2160" w:hanging="360"/>
      </w:pPr>
      <w:rPr>
        <w:rFonts w:ascii="Wingdings" w:hAnsi="Wingdings" w:hint="default"/>
      </w:rPr>
    </w:lvl>
    <w:lvl w:ilvl="3" w:tplc="6D1A1C3A">
      <w:start w:val="1"/>
      <w:numFmt w:val="bullet"/>
      <w:lvlText w:val=""/>
      <w:lvlJc w:val="left"/>
      <w:pPr>
        <w:ind w:left="2880" w:hanging="360"/>
      </w:pPr>
      <w:rPr>
        <w:rFonts w:ascii="Symbol" w:hAnsi="Symbol" w:hint="default"/>
      </w:rPr>
    </w:lvl>
    <w:lvl w:ilvl="4" w:tplc="331652D2">
      <w:start w:val="1"/>
      <w:numFmt w:val="bullet"/>
      <w:lvlText w:val="o"/>
      <w:lvlJc w:val="left"/>
      <w:pPr>
        <w:ind w:left="3600" w:hanging="360"/>
      </w:pPr>
      <w:rPr>
        <w:rFonts w:ascii="Courier New" w:hAnsi="Courier New" w:hint="default"/>
      </w:rPr>
    </w:lvl>
    <w:lvl w:ilvl="5" w:tplc="A95EEE1A">
      <w:start w:val="1"/>
      <w:numFmt w:val="bullet"/>
      <w:lvlText w:val=""/>
      <w:lvlJc w:val="left"/>
      <w:pPr>
        <w:ind w:left="4320" w:hanging="360"/>
      </w:pPr>
      <w:rPr>
        <w:rFonts w:ascii="Wingdings" w:hAnsi="Wingdings" w:hint="default"/>
      </w:rPr>
    </w:lvl>
    <w:lvl w:ilvl="6" w:tplc="E6420294">
      <w:start w:val="1"/>
      <w:numFmt w:val="bullet"/>
      <w:lvlText w:val=""/>
      <w:lvlJc w:val="left"/>
      <w:pPr>
        <w:ind w:left="5040" w:hanging="360"/>
      </w:pPr>
      <w:rPr>
        <w:rFonts w:ascii="Symbol" w:hAnsi="Symbol" w:hint="default"/>
      </w:rPr>
    </w:lvl>
    <w:lvl w:ilvl="7" w:tplc="430EE726">
      <w:start w:val="1"/>
      <w:numFmt w:val="bullet"/>
      <w:lvlText w:val="o"/>
      <w:lvlJc w:val="left"/>
      <w:pPr>
        <w:ind w:left="5760" w:hanging="360"/>
      </w:pPr>
      <w:rPr>
        <w:rFonts w:ascii="Courier New" w:hAnsi="Courier New" w:hint="default"/>
      </w:rPr>
    </w:lvl>
    <w:lvl w:ilvl="8" w:tplc="1902C262">
      <w:start w:val="1"/>
      <w:numFmt w:val="bullet"/>
      <w:lvlText w:val=""/>
      <w:lvlJc w:val="left"/>
      <w:pPr>
        <w:ind w:left="6480" w:hanging="360"/>
      </w:pPr>
      <w:rPr>
        <w:rFonts w:ascii="Wingdings" w:hAnsi="Wingdings" w:hint="default"/>
      </w:rPr>
    </w:lvl>
  </w:abstractNum>
  <w:num w:numId="1" w16cid:durableId="1655330441">
    <w:abstractNumId w:val="0"/>
  </w:num>
  <w:num w:numId="2" w16cid:durableId="756362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003135"/>
    <w:rsid w:val="00002152"/>
    <w:rsid w:val="00027F61"/>
    <w:rsid w:val="00042743"/>
    <w:rsid w:val="000544A2"/>
    <w:rsid w:val="00062EBB"/>
    <w:rsid w:val="0007358C"/>
    <w:rsid w:val="00085262"/>
    <w:rsid w:val="000878DC"/>
    <w:rsid w:val="000A43F8"/>
    <w:rsid w:val="000A506B"/>
    <w:rsid w:val="000D2B93"/>
    <w:rsid w:val="000D793F"/>
    <w:rsid w:val="000F6179"/>
    <w:rsid w:val="00107434"/>
    <w:rsid w:val="00122C68"/>
    <w:rsid w:val="001504B4"/>
    <w:rsid w:val="001741A8"/>
    <w:rsid w:val="00180018"/>
    <w:rsid w:val="00187383"/>
    <w:rsid w:val="00190643"/>
    <w:rsid w:val="001C280D"/>
    <w:rsid w:val="001C29A6"/>
    <w:rsid w:val="001C5EC3"/>
    <w:rsid w:val="001D3A38"/>
    <w:rsid w:val="001D7593"/>
    <w:rsid w:val="001E237D"/>
    <w:rsid w:val="00217B57"/>
    <w:rsid w:val="00221E20"/>
    <w:rsid w:val="0022287E"/>
    <w:rsid w:val="00232A43"/>
    <w:rsid w:val="00253917"/>
    <w:rsid w:val="002613D7"/>
    <w:rsid w:val="00261A60"/>
    <w:rsid w:val="00264507"/>
    <w:rsid w:val="0027205C"/>
    <w:rsid w:val="00273C97"/>
    <w:rsid w:val="002876D8"/>
    <w:rsid w:val="00291B18"/>
    <w:rsid w:val="002942CE"/>
    <w:rsid w:val="002A72F7"/>
    <w:rsid w:val="002C0F34"/>
    <w:rsid w:val="002C1149"/>
    <w:rsid w:val="002C623F"/>
    <w:rsid w:val="00300B38"/>
    <w:rsid w:val="00305165"/>
    <w:rsid w:val="00305EA8"/>
    <w:rsid w:val="00317D53"/>
    <w:rsid w:val="00343316"/>
    <w:rsid w:val="00350FA3"/>
    <w:rsid w:val="0036E45F"/>
    <w:rsid w:val="00395B86"/>
    <w:rsid w:val="003C6030"/>
    <w:rsid w:val="003D3F9F"/>
    <w:rsid w:val="003F59A0"/>
    <w:rsid w:val="004138D0"/>
    <w:rsid w:val="00424D1E"/>
    <w:rsid w:val="00426935"/>
    <w:rsid w:val="00435CB4"/>
    <w:rsid w:val="00454CBF"/>
    <w:rsid w:val="0046516F"/>
    <w:rsid w:val="00484646"/>
    <w:rsid w:val="004854FA"/>
    <w:rsid w:val="00491FB3"/>
    <w:rsid w:val="004A653C"/>
    <w:rsid w:val="004B355E"/>
    <w:rsid w:val="004B5E26"/>
    <w:rsid w:val="004C5CCF"/>
    <w:rsid w:val="004C73DE"/>
    <w:rsid w:val="004E0989"/>
    <w:rsid w:val="004F0E03"/>
    <w:rsid w:val="004F577A"/>
    <w:rsid w:val="00501CC9"/>
    <w:rsid w:val="005112FD"/>
    <w:rsid w:val="005116C6"/>
    <w:rsid w:val="0052197E"/>
    <w:rsid w:val="00525F9D"/>
    <w:rsid w:val="00543ED0"/>
    <w:rsid w:val="00544ABC"/>
    <w:rsid w:val="00546517"/>
    <w:rsid w:val="00565465"/>
    <w:rsid w:val="0057120E"/>
    <w:rsid w:val="0057419B"/>
    <w:rsid w:val="00574979"/>
    <w:rsid w:val="00587C3C"/>
    <w:rsid w:val="005A0857"/>
    <w:rsid w:val="005A095C"/>
    <w:rsid w:val="005A0AA5"/>
    <w:rsid w:val="005A2B4A"/>
    <w:rsid w:val="005B0877"/>
    <w:rsid w:val="005C1F12"/>
    <w:rsid w:val="005C3CCD"/>
    <w:rsid w:val="005C433E"/>
    <w:rsid w:val="005C518A"/>
    <w:rsid w:val="005D3017"/>
    <w:rsid w:val="005D485D"/>
    <w:rsid w:val="005E1B3D"/>
    <w:rsid w:val="005E4136"/>
    <w:rsid w:val="005F22AC"/>
    <w:rsid w:val="00612596"/>
    <w:rsid w:val="00615095"/>
    <w:rsid w:val="00623B21"/>
    <w:rsid w:val="0064311E"/>
    <w:rsid w:val="006511AE"/>
    <w:rsid w:val="006524AC"/>
    <w:rsid w:val="00655082"/>
    <w:rsid w:val="006556F6"/>
    <w:rsid w:val="00697C21"/>
    <w:rsid w:val="006A301A"/>
    <w:rsid w:val="006B5181"/>
    <w:rsid w:val="006B53CB"/>
    <w:rsid w:val="006C49CE"/>
    <w:rsid w:val="006D603F"/>
    <w:rsid w:val="006D7902"/>
    <w:rsid w:val="006E0F2D"/>
    <w:rsid w:val="006E264E"/>
    <w:rsid w:val="00711F50"/>
    <w:rsid w:val="00713701"/>
    <w:rsid w:val="00714C79"/>
    <w:rsid w:val="00723133"/>
    <w:rsid w:val="0072597F"/>
    <w:rsid w:val="00726A02"/>
    <w:rsid w:val="007306A4"/>
    <w:rsid w:val="0074190E"/>
    <w:rsid w:val="00743510"/>
    <w:rsid w:val="00750C09"/>
    <w:rsid w:val="00755C7A"/>
    <w:rsid w:val="00756E5D"/>
    <w:rsid w:val="00772427"/>
    <w:rsid w:val="007744D0"/>
    <w:rsid w:val="007A4BB5"/>
    <w:rsid w:val="007B3F80"/>
    <w:rsid w:val="007C3ADE"/>
    <w:rsid w:val="007D13DB"/>
    <w:rsid w:val="007D2DB2"/>
    <w:rsid w:val="007E27E9"/>
    <w:rsid w:val="007F0813"/>
    <w:rsid w:val="00802507"/>
    <w:rsid w:val="008065ED"/>
    <w:rsid w:val="008106E0"/>
    <w:rsid w:val="0083B78C"/>
    <w:rsid w:val="0084580B"/>
    <w:rsid w:val="00865993"/>
    <w:rsid w:val="00872364"/>
    <w:rsid w:val="008A29A7"/>
    <w:rsid w:val="008A2C38"/>
    <w:rsid w:val="008A5DCB"/>
    <w:rsid w:val="008A6ED0"/>
    <w:rsid w:val="008B60F4"/>
    <w:rsid w:val="008B6579"/>
    <w:rsid w:val="008C2B2A"/>
    <w:rsid w:val="008D565C"/>
    <w:rsid w:val="008D6923"/>
    <w:rsid w:val="008E2C1A"/>
    <w:rsid w:val="008F15E1"/>
    <w:rsid w:val="008F600E"/>
    <w:rsid w:val="00904B18"/>
    <w:rsid w:val="00911555"/>
    <w:rsid w:val="009229C4"/>
    <w:rsid w:val="00922CB9"/>
    <w:rsid w:val="00935EFD"/>
    <w:rsid w:val="00961EEF"/>
    <w:rsid w:val="00966A7C"/>
    <w:rsid w:val="00996573"/>
    <w:rsid w:val="009B32E4"/>
    <w:rsid w:val="009F620B"/>
    <w:rsid w:val="00A01228"/>
    <w:rsid w:val="00A02199"/>
    <w:rsid w:val="00A142FE"/>
    <w:rsid w:val="00A213A7"/>
    <w:rsid w:val="00A2281B"/>
    <w:rsid w:val="00A32A17"/>
    <w:rsid w:val="00A34383"/>
    <w:rsid w:val="00A5567E"/>
    <w:rsid w:val="00A71619"/>
    <w:rsid w:val="00A922AE"/>
    <w:rsid w:val="00A949CB"/>
    <w:rsid w:val="00AC242B"/>
    <w:rsid w:val="00AD4C41"/>
    <w:rsid w:val="00AD6A0C"/>
    <w:rsid w:val="00B05304"/>
    <w:rsid w:val="00B06274"/>
    <w:rsid w:val="00B43FE0"/>
    <w:rsid w:val="00B55EBF"/>
    <w:rsid w:val="00B62BA7"/>
    <w:rsid w:val="00B6551E"/>
    <w:rsid w:val="00B70FAD"/>
    <w:rsid w:val="00B72A06"/>
    <w:rsid w:val="00B97729"/>
    <w:rsid w:val="00BB5AF5"/>
    <w:rsid w:val="00BC0D45"/>
    <w:rsid w:val="00BF34AC"/>
    <w:rsid w:val="00C06295"/>
    <w:rsid w:val="00C25C71"/>
    <w:rsid w:val="00C339DE"/>
    <w:rsid w:val="00C4475F"/>
    <w:rsid w:val="00C5617C"/>
    <w:rsid w:val="00C57446"/>
    <w:rsid w:val="00C60A8D"/>
    <w:rsid w:val="00C70369"/>
    <w:rsid w:val="00C70F5C"/>
    <w:rsid w:val="00C95250"/>
    <w:rsid w:val="00CA10B5"/>
    <w:rsid w:val="00CA10EE"/>
    <w:rsid w:val="00CD0F3E"/>
    <w:rsid w:val="00CF339D"/>
    <w:rsid w:val="00D06482"/>
    <w:rsid w:val="00D1057E"/>
    <w:rsid w:val="00D10EAC"/>
    <w:rsid w:val="00D14146"/>
    <w:rsid w:val="00D37FBD"/>
    <w:rsid w:val="00DA1BDE"/>
    <w:rsid w:val="00DA7550"/>
    <w:rsid w:val="00DB1068"/>
    <w:rsid w:val="00DC2AF0"/>
    <w:rsid w:val="00DD681A"/>
    <w:rsid w:val="00DD76BD"/>
    <w:rsid w:val="00DE55FF"/>
    <w:rsid w:val="00DF3ED8"/>
    <w:rsid w:val="00DF4D91"/>
    <w:rsid w:val="00E0017B"/>
    <w:rsid w:val="00E07DAE"/>
    <w:rsid w:val="00E17C0E"/>
    <w:rsid w:val="00E26BDC"/>
    <w:rsid w:val="00E33631"/>
    <w:rsid w:val="00E365CE"/>
    <w:rsid w:val="00E371F2"/>
    <w:rsid w:val="00E40B71"/>
    <w:rsid w:val="00E4218B"/>
    <w:rsid w:val="00E43272"/>
    <w:rsid w:val="00E45EE1"/>
    <w:rsid w:val="00E50B28"/>
    <w:rsid w:val="00E56BF2"/>
    <w:rsid w:val="00E7128D"/>
    <w:rsid w:val="00E72247"/>
    <w:rsid w:val="00E764B4"/>
    <w:rsid w:val="00E85214"/>
    <w:rsid w:val="00E9208D"/>
    <w:rsid w:val="00E94F33"/>
    <w:rsid w:val="00E95946"/>
    <w:rsid w:val="00EC149A"/>
    <w:rsid w:val="00EC1709"/>
    <w:rsid w:val="00EC7859"/>
    <w:rsid w:val="00ED14E1"/>
    <w:rsid w:val="00EF5DB7"/>
    <w:rsid w:val="00EF5F03"/>
    <w:rsid w:val="00F13674"/>
    <w:rsid w:val="00F218CB"/>
    <w:rsid w:val="00F23DF5"/>
    <w:rsid w:val="00F51680"/>
    <w:rsid w:val="00F516B0"/>
    <w:rsid w:val="00F53AFB"/>
    <w:rsid w:val="00F55A59"/>
    <w:rsid w:val="00F63802"/>
    <w:rsid w:val="00F649D8"/>
    <w:rsid w:val="00F65AF4"/>
    <w:rsid w:val="00F770AA"/>
    <w:rsid w:val="00F943CE"/>
    <w:rsid w:val="00F95555"/>
    <w:rsid w:val="00FA5F77"/>
    <w:rsid w:val="00FC3080"/>
    <w:rsid w:val="00FD179C"/>
    <w:rsid w:val="02023225"/>
    <w:rsid w:val="025BF110"/>
    <w:rsid w:val="02700F7E"/>
    <w:rsid w:val="04BD5F73"/>
    <w:rsid w:val="05FFF59F"/>
    <w:rsid w:val="0717ED38"/>
    <w:rsid w:val="0B9950B5"/>
    <w:rsid w:val="0C5CA33B"/>
    <w:rsid w:val="0D2E127F"/>
    <w:rsid w:val="0D417DAF"/>
    <w:rsid w:val="0EE4D406"/>
    <w:rsid w:val="0FDD3E3E"/>
    <w:rsid w:val="11881B66"/>
    <w:rsid w:val="1218C58F"/>
    <w:rsid w:val="12856CA5"/>
    <w:rsid w:val="14C8F8D7"/>
    <w:rsid w:val="1527A3AD"/>
    <w:rsid w:val="1539A2D9"/>
    <w:rsid w:val="16786692"/>
    <w:rsid w:val="16E3E7AD"/>
    <w:rsid w:val="17EB2568"/>
    <w:rsid w:val="1CFA1900"/>
    <w:rsid w:val="1D95F3E6"/>
    <w:rsid w:val="1E90EED8"/>
    <w:rsid w:val="1EEF33E8"/>
    <w:rsid w:val="1FFAA194"/>
    <w:rsid w:val="2160C45C"/>
    <w:rsid w:val="227EADC6"/>
    <w:rsid w:val="229B9A8D"/>
    <w:rsid w:val="2485F707"/>
    <w:rsid w:val="25859D5C"/>
    <w:rsid w:val="2697F0DB"/>
    <w:rsid w:val="26F97483"/>
    <w:rsid w:val="280CA275"/>
    <w:rsid w:val="28935F58"/>
    <w:rsid w:val="29AC9C74"/>
    <w:rsid w:val="2A7C5029"/>
    <w:rsid w:val="2B19773D"/>
    <w:rsid w:val="2D67E468"/>
    <w:rsid w:val="2D80CB35"/>
    <w:rsid w:val="2EE3AACA"/>
    <w:rsid w:val="32AACD8A"/>
    <w:rsid w:val="3636DFF4"/>
    <w:rsid w:val="36829DE6"/>
    <w:rsid w:val="36D8EE10"/>
    <w:rsid w:val="378896C4"/>
    <w:rsid w:val="39F15058"/>
    <w:rsid w:val="3C5D207D"/>
    <w:rsid w:val="3D7F1C13"/>
    <w:rsid w:val="3DD4A838"/>
    <w:rsid w:val="3DFF748A"/>
    <w:rsid w:val="3E5B4DB5"/>
    <w:rsid w:val="427F2F15"/>
    <w:rsid w:val="42D165B7"/>
    <w:rsid w:val="4359CBE6"/>
    <w:rsid w:val="43777CC0"/>
    <w:rsid w:val="46239AEF"/>
    <w:rsid w:val="4AC812A4"/>
    <w:rsid w:val="4B8AB193"/>
    <w:rsid w:val="4BEEFD17"/>
    <w:rsid w:val="4CB08DC3"/>
    <w:rsid w:val="4CB0E6D9"/>
    <w:rsid w:val="4EFBE2C0"/>
    <w:rsid w:val="4F74BF9A"/>
    <w:rsid w:val="5147C40D"/>
    <w:rsid w:val="57D668C0"/>
    <w:rsid w:val="58018008"/>
    <w:rsid w:val="592B6E5E"/>
    <w:rsid w:val="5BCBB8C6"/>
    <w:rsid w:val="5C85D823"/>
    <w:rsid w:val="5D6BA01D"/>
    <w:rsid w:val="5DB1FCBE"/>
    <w:rsid w:val="612DDE84"/>
    <w:rsid w:val="62D73BDA"/>
    <w:rsid w:val="6588152E"/>
    <w:rsid w:val="661F76E4"/>
    <w:rsid w:val="6667E86F"/>
    <w:rsid w:val="68060D96"/>
    <w:rsid w:val="6A107D25"/>
    <w:rsid w:val="6AFC8927"/>
    <w:rsid w:val="6C6C7CBF"/>
    <w:rsid w:val="704A8248"/>
    <w:rsid w:val="71C814E3"/>
    <w:rsid w:val="72003135"/>
    <w:rsid w:val="733047FE"/>
    <w:rsid w:val="73613201"/>
    <w:rsid w:val="73B2572D"/>
    <w:rsid w:val="754FA396"/>
    <w:rsid w:val="755CEF03"/>
    <w:rsid w:val="7C31A391"/>
    <w:rsid w:val="7F0A82F5"/>
    <w:rsid w:val="7F67FA75"/>
    <w:rsid w:val="7FC465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03135"/>
  <w15:chartTrackingRefBased/>
  <w15:docId w15:val="{1A5ED156-E653-4B0F-A8B9-AFD8DDDF4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467886" w:themeColor="hyperlink"/>
      <w:u w:val="single"/>
    </w:rPr>
  </w:style>
  <w:style w:type="character" w:styleId="FollowedHyperlink">
    <w:name w:val="FollowedHyperlink"/>
    <w:basedOn w:val="DefaultParagraphFont"/>
    <w:uiPriority w:val="99"/>
    <w:semiHidden/>
    <w:unhideWhenUsed/>
    <w:rsid w:val="004854FA"/>
    <w:rPr>
      <w:color w:val="96607D" w:themeColor="followedHyperlink"/>
      <w:u w:val="single"/>
    </w:rPr>
  </w:style>
  <w:style w:type="character" w:styleId="UnresolvedMention">
    <w:name w:val="Unresolved Mention"/>
    <w:basedOn w:val="DefaultParagraphFont"/>
    <w:uiPriority w:val="99"/>
    <w:semiHidden/>
    <w:unhideWhenUsed/>
    <w:rsid w:val="0027205C"/>
    <w:rPr>
      <w:color w:val="605E5C"/>
      <w:shd w:val="clear" w:color="auto" w:fill="E1DFDD"/>
    </w:rPr>
  </w:style>
  <w:style w:type="paragraph" w:styleId="Revision">
    <w:name w:val="Revision"/>
    <w:hidden/>
    <w:uiPriority w:val="99"/>
    <w:semiHidden/>
    <w:rsid w:val="00B43FE0"/>
    <w:pPr>
      <w:spacing w:after="0" w:line="240" w:lineRule="auto"/>
    </w:pPr>
  </w:style>
  <w:style w:type="character" w:styleId="CommentReference">
    <w:name w:val="annotation reference"/>
    <w:basedOn w:val="DefaultParagraphFont"/>
    <w:uiPriority w:val="99"/>
    <w:semiHidden/>
    <w:unhideWhenUsed/>
    <w:rsid w:val="004B5E26"/>
    <w:rPr>
      <w:sz w:val="16"/>
      <w:szCs w:val="16"/>
    </w:rPr>
  </w:style>
  <w:style w:type="paragraph" w:styleId="CommentText">
    <w:name w:val="annotation text"/>
    <w:basedOn w:val="Normal"/>
    <w:link w:val="CommentTextChar"/>
    <w:uiPriority w:val="99"/>
    <w:unhideWhenUsed/>
    <w:rsid w:val="004B5E26"/>
    <w:pPr>
      <w:spacing w:line="240" w:lineRule="auto"/>
    </w:pPr>
    <w:rPr>
      <w:sz w:val="20"/>
      <w:szCs w:val="20"/>
    </w:rPr>
  </w:style>
  <w:style w:type="character" w:customStyle="1" w:styleId="CommentTextChar">
    <w:name w:val="Comment Text Char"/>
    <w:basedOn w:val="DefaultParagraphFont"/>
    <w:link w:val="CommentText"/>
    <w:uiPriority w:val="99"/>
    <w:rsid w:val="004B5E26"/>
    <w:rPr>
      <w:sz w:val="20"/>
      <w:szCs w:val="20"/>
    </w:rPr>
  </w:style>
  <w:style w:type="paragraph" w:styleId="CommentSubject">
    <w:name w:val="annotation subject"/>
    <w:basedOn w:val="CommentText"/>
    <w:next w:val="CommentText"/>
    <w:link w:val="CommentSubjectChar"/>
    <w:uiPriority w:val="99"/>
    <w:semiHidden/>
    <w:unhideWhenUsed/>
    <w:rsid w:val="004B5E26"/>
    <w:rPr>
      <w:b/>
      <w:bCs/>
    </w:rPr>
  </w:style>
  <w:style w:type="character" w:customStyle="1" w:styleId="CommentSubjectChar">
    <w:name w:val="Comment Subject Char"/>
    <w:basedOn w:val="CommentTextChar"/>
    <w:link w:val="CommentSubject"/>
    <w:uiPriority w:val="99"/>
    <w:semiHidden/>
    <w:rsid w:val="004B5E26"/>
    <w:rPr>
      <w:b/>
      <w:bCs/>
      <w:sz w:val="20"/>
      <w:szCs w:val="20"/>
    </w:rPr>
  </w:style>
  <w:style w:type="paragraph" w:styleId="Header">
    <w:name w:val="header"/>
    <w:basedOn w:val="Normal"/>
    <w:link w:val="HeaderChar"/>
    <w:uiPriority w:val="99"/>
    <w:unhideWhenUsed/>
    <w:rsid w:val="007C3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ADE"/>
  </w:style>
  <w:style w:type="paragraph" w:styleId="Footer">
    <w:name w:val="footer"/>
    <w:basedOn w:val="Normal"/>
    <w:link w:val="FooterChar"/>
    <w:uiPriority w:val="99"/>
    <w:unhideWhenUsed/>
    <w:rsid w:val="007C3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ADE"/>
  </w:style>
  <w:style w:type="table" w:styleId="PlainTable4">
    <w:name w:val="Plain Table 4"/>
    <w:basedOn w:val="TableNormal"/>
    <w:uiPriority w:val="44"/>
    <w:rsid w:val="0061259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xt0psk2">
    <w:name w:val="xt0psk2"/>
    <w:basedOn w:val="DefaultParagraphFont"/>
    <w:rsid w:val="00612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659358">
      <w:bodyDiv w:val="1"/>
      <w:marLeft w:val="0"/>
      <w:marRight w:val="0"/>
      <w:marTop w:val="0"/>
      <w:marBottom w:val="0"/>
      <w:divBdr>
        <w:top w:val="none" w:sz="0" w:space="0" w:color="auto"/>
        <w:left w:val="none" w:sz="0" w:space="0" w:color="auto"/>
        <w:bottom w:val="none" w:sz="0" w:space="0" w:color="auto"/>
        <w:right w:val="none" w:sz="0" w:space="0" w:color="auto"/>
      </w:divBdr>
    </w:div>
    <w:div w:id="632639845">
      <w:bodyDiv w:val="1"/>
      <w:marLeft w:val="0"/>
      <w:marRight w:val="0"/>
      <w:marTop w:val="0"/>
      <w:marBottom w:val="0"/>
      <w:divBdr>
        <w:top w:val="none" w:sz="0" w:space="0" w:color="auto"/>
        <w:left w:val="none" w:sz="0" w:space="0" w:color="auto"/>
        <w:bottom w:val="none" w:sz="0" w:space="0" w:color="auto"/>
        <w:right w:val="none" w:sz="0" w:space="0" w:color="auto"/>
      </w:divBdr>
      <w:divsChild>
        <w:div w:id="455105049">
          <w:marLeft w:val="0"/>
          <w:marRight w:val="0"/>
          <w:marTop w:val="0"/>
          <w:marBottom w:val="0"/>
          <w:divBdr>
            <w:top w:val="none" w:sz="0" w:space="0" w:color="auto"/>
            <w:left w:val="none" w:sz="0" w:space="0" w:color="auto"/>
            <w:bottom w:val="none" w:sz="0" w:space="0" w:color="auto"/>
            <w:right w:val="none" w:sz="0" w:space="0" w:color="auto"/>
          </w:divBdr>
        </w:div>
        <w:div w:id="473328508">
          <w:marLeft w:val="0"/>
          <w:marRight w:val="0"/>
          <w:marTop w:val="0"/>
          <w:marBottom w:val="0"/>
          <w:divBdr>
            <w:top w:val="none" w:sz="0" w:space="0" w:color="auto"/>
            <w:left w:val="none" w:sz="0" w:space="0" w:color="auto"/>
            <w:bottom w:val="none" w:sz="0" w:space="0" w:color="auto"/>
            <w:right w:val="none" w:sz="0" w:space="0" w:color="auto"/>
          </w:divBdr>
        </w:div>
        <w:div w:id="1585801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hyperlink" Target="https://my-cms.rotary.org/en/document/whats-rotary-wallet-card" TargetMode="External"/><Relationship Id="rId39" Type="http://schemas.openxmlformats.org/officeDocument/2006/relationships/hyperlink" Target="https://www.facebook.com/EndPolioNow?__cft__%5b0%5d=AZWIR6J-Mpg85Xpw8J81h0jz94ev6lJJDVnD-0sBtBo2S3zSf9W2eRvFOHbYvGDuje5JXWPoNbq7SrI0qiFIie2hvd56HKdsHumwhMpeo0OT4xVdfx86BqFqt1lV4POpk9DEksg-znhY3mVdpTKMusJ7rRxTJksa39w5_ccNS0HdYiFBE__ior6XDvtQzXYp91g&amp;__tn__=-%5dK-R" TargetMode="External"/><Relationship Id="rId3" Type="http://schemas.openxmlformats.org/officeDocument/2006/relationships/customXml" Target="../customXml/item3.xml"/><Relationship Id="rId21" Type="http://schemas.openxmlformats.org/officeDocument/2006/relationships/hyperlink" Target="https://www.rotary.org/en/sylvia-whitlock-leadership-award-gallery" TargetMode="External"/><Relationship Id="rId34" Type="http://schemas.openxmlformats.org/officeDocument/2006/relationships/image" Target="media/image14.png"/><Relationship Id="rId42"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otary-org.zoom.us/webinar/register/WN_UIIHnyixS-GEKQ6PmPkKyg" TargetMode="External"/><Relationship Id="rId17" Type="http://schemas.openxmlformats.org/officeDocument/2006/relationships/hyperlink" Target="https://my.rotary.org/en/membership-society/recognition" TargetMode="External"/><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yperlink" Target="https://www.positivepeace.academy/rotary"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hyperlink" Target="https://brandcenter.rotary.org/en-us/search?q=member&amp;tab=0&amp;tt_lang=EN&amp;dt_lang=EN&amp;dt_campaign=Member+testimonials" TargetMode="External"/><Relationship Id="rId40" Type="http://schemas.openxmlformats.org/officeDocument/2006/relationships/hyperlink" Target="https://on.rotary.org/3E2PMf2?fbclid=IwZXh0bgNhZW0CMTAAAR2QUCLLFWj4hhLSm0BsxlNqjvL5VASnsJd3sAqRALyj4kiCYNiqlwq_1Zo_aem_DsLLe2HN-2T6WSpMVJIQlQ"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rotary.qualtrics.com/jfe/form/SV_6VV04kyEKGhyQDz" TargetMode="External"/><Relationship Id="rId28" Type="http://schemas.openxmlformats.org/officeDocument/2006/relationships/image" Target="media/image10.png"/><Relationship Id="rId36" Type="http://schemas.openxmlformats.org/officeDocument/2006/relationships/image" Target="media/image15.png"/><Relationship Id="rId10" Type="http://schemas.openxmlformats.org/officeDocument/2006/relationships/hyperlink" Target="https://rotary365-my.sharepoint.com/:f:/g/personal/leeann_searight_rotary_org/Eib3gHiPJnRDhMerTTMnYBYBHeXUhMq7bc5Y-Xi-OTV5yg?e=5Rmsho" TargetMode="External"/><Relationship Id="rId19" Type="http://schemas.openxmlformats.org/officeDocument/2006/relationships/hyperlink" Target="https://my.rotary.org/en/member-center" TargetMode="External"/><Relationship Id="rId31" Type="http://schemas.openxmlformats.org/officeDocument/2006/relationships/hyperlink" Target="https://on.rotary.org/3kUYAK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y.rotary.org/en/learning-reference/webinars/upcoming" TargetMode="External"/><Relationship Id="rId22" Type="http://schemas.openxmlformats.org/officeDocument/2006/relationships/image" Target="media/image7.png"/><Relationship Id="rId27" Type="http://schemas.openxmlformats.org/officeDocument/2006/relationships/hyperlink" Target="https://my-cms.rotary.org/en/document/prospective-member-flyer" TargetMode="External"/><Relationship Id="rId30" Type="http://schemas.openxmlformats.org/officeDocument/2006/relationships/image" Target="media/image11.png"/><Relationship Id="rId35" Type="http://schemas.openxmlformats.org/officeDocument/2006/relationships/hyperlink" Target="https://l.facebook.com/l.php?u=https%3A%2F%2Fon.rotary.org%2Fwhatsapp%3Ffbclid%3DIwZXh0bgNhZW0CMTAAAR1RnKsyrti3iQ4n4IK1AEdWKkIedGE-E6Iatq67wdI9z_8RHVcV0mlVzF8_aem_OoABhhszVj5H78NebgPLkQ&amp;h=AT0PKUGNd-g_S2gMPkeiKqHQlvTjG6W0b6-8UxtckgMDp1BHbN9-EPuE2JqEWlzMJgSI4yXWzpaFXNDgstvofhlLoway2jQD18q7Dv_vJHgce7PxhbSWbehchomjhuZLrQ&amp;__tn__=-UK-R&amp;c%5b0%5d=AT2dgaCs3V5kPOQ0K3fRjtNtXg-bjDpF-Gw3hTHaPw4C6PcdWae_8rqiC4N5fovrWEqrLf6JUGc3OJdhyxW-MOWyYhZvzDYRmVRhgFbhEziMF6gn4LDC02Y061Pe9xlgsPgsdRt_yqJs6nsUQtquo0X5_Ut20HjlIQWKXVeV04YHUp-RD8We70PavPRGB3wCYSnIvJP3eiVtf0_RrPNMYAPSSYM"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d1c4a8-fea6-44c4-8a9b-fdec6a5ffc1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83679A86918247855C6BEDC5642538" ma:contentTypeVersion="13" ma:contentTypeDescription="Create a new document." ma:contentTypeScope="" ma:versionID="742a289796344e0ad5f0b6011aa254ec">
  <xsd:schema xmlns:xsd="http://www.w3.org/2001/XMLSchema" xmlns:xs="http://www.w3.org/2001/XMLSchema" xmlns:p="http://schemas.microsoft.com/office/2006/metadata/properties" xmlns:ns2="61d1c4a8-fea6-44c4-8a9b-fdec6a5ffc16" xmlns:ns3="e83d8be3-9afd-4ec3-a8df-279a591ee29e" targetNamespace="http://schemas.microsoft.com/office/2006/metadata/properties" ma:root="true" ma:fieldsID="5c4d6132ba82245a1f583db283f7ca68" ns2:_="" ns3:_="">
    <xsd:import namespace="61d1c4a8-fea6-44c4-8a9b-fdec6a5ffc16"/>
    <xsd:import namespace="e83d8be3-9afd-4ec3-a8df-279a591ee2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d1c4a8-fea6-44c4-8a9b-fdec6a5ff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da3dff2-d67e-4dd5-8f2c-5f78cca4fd2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d8be3-9afd-4ec3-a8df-279a591ee29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6294ED-9C8E-4194-AE12-B09AF9058E61}">
  <ds:schemaRefs>
    <ds:schemaRef ds:uri="http://schemas.microsoft.com/office/2006/metadata/properties"/>
    <ds:schemaRef ds:uri="http://schemas.microsoft.com/office/infopath/2007/PartnerControls"/>
    <ds:schemaRef ds:uri="61d1c4a8-fea6-44c4-8a9b-fdec6a5ffc16"/>
  </ds:schemaRefs>
</ds:datastoreItem>
</file>

<file path=customXml/itemProps2.xml><?xml version="1.0" encoding="utf-8"?>
<ds:datastoreItem xmlns:ds="http://schemas.openxmlformats.org/officeDocument/2006/customXml" ds:itemID="{013ADAE5-A711-48B2-802C-DD8E391A2318}">
  <ds:schemaRefs>
    <ds:schemaRef ds:uri="http://schemas.microsoft.com/sharepoint/v3/contenttype/forms"/>
  </ds:schemaRefs>
</ds:datastoreItem>
</file>

<file path=customXml/itemProps3.xml><?xml version="1.0" encoding="utf-8"?>
<ds:datastoreItem xmlns:ds="http://schemas.openxmlformats.org/officeDocument/2006/customXml" ds:itemID="{C6AD47BC-76D1-4093-AB89-38BF8ECF9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d1c4a8-fea6-44c4-8a9b-fdec6a5ffc16"/>
    <ds:schemaRef ds:uri="e83d8be3-9afd-4ec3-a8df-279a591ee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7b4e043-0afd-4afb-8b94-bf96370c8e7f}" enabled="0" method="" siteId="{67b4e043-0afd-4afb-8b94-bf96370c8e7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1380</Words>
  <Characters>7869</Characters>
  <Application>Microsoft Office Word</Application>
  <DocSecurity>0</DocSecurity>
  <Lines>65</Lines>
  <Paragraphs>18</Paragraphs>
  <ScaleCrop>false</ScaleCrop>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Ann Searight</dc:creator>
  <cp:keywords/>
  <dc:description/>
  <cp:lastModifiedBy>Diana Edwards</cp:lastModifiedBy>
  <cp:revision>2</cp:revision>
  <dcterms:created xsi:type="dcterms:W3CDTF">2025-02-20T19:51:00Z</dcterms:created>
  <dcterms:modified xsi:type="dcterms:W3CDTF">2025-02-20T19:51:00Z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0x0101000D83679A86918247855C6BEDC5642538</vt:lpwstr>
  </property>
  <property fmtid="{D5CDD505-2E9C-101B-9397-08002B2CF9AE}" pid="3" name="MediaServiceImageTags">
    <vt:lpwstr/>
  </property>
</Properties>
</file>